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332" w14:textId="77777777" w:rsidR="00A87479" w:rsidRDefault="00A87479" w:rsidP="00A87479">
      <w:pPr>
        <w:tabs>
          <w:tab w:val="left" w:pos="2970"/>
        </w:tabs>
        <w:spacing w:line="360" w:lineRule="auto"/>
        <w:ind w:left="-142" w:right="150"/>
        <w:rPr>
          <w:rFonts w:ascii="Arial" w:eastAsia="Arial" w:hAnsi="Arial" w:cs="Arial"/>
          <w:b/>
          <w:sz w:val="28"/>
          <w:szCs w:val="28"/>
        </w:rPr>
      </w:pPr>
      <w:r>
        <w:rPr>
          <w:noProof/>
          <w:lang w:val="pt-BR" w:eastAsia="pt-BR"/>
        </w:rPr>
        <w:drawing>
          <wp:inline distT="0" distB="0" distL="0" distR="0" wp14:anchorId="38159F5B" wp14:editId="308F2EAA">
            <wp:extent cx="5400040" cy="135001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350010"/>
                    </a:xfrm>
                    <a:prstGeom prst="rect">
                      <a:avLst/>
                    </a:prstGeom>
                  </pic:spPr>
                </pic:pic>
              </a:graphicData>
            </a:graphic>
          </wp:inline>
        </w:drawing>
      </w:r>
    </w:p>
    <w:p w14:paraId="7E52742B" w14:textId="77777777" w:rsidR="00A87479" w:rsidRDefault="00A87479" w:rsidP="00A87479">
      <w:pPr>
        <w:widowControl/>
        <w:autoSpaceDE/>
        <w:autoSpaceDN/>
        <w:spacing w:line="360" w:lineRule="auto"/>
        <w:jc w:val="center"/>
        <w:rPr>
          <w:rFonts w:ascii="Arial" w:eastAsia="Times New Roman" w:hAnsi="Arial" w:cs="Arial"/>
          <w:b/>
          <w:bCs/>
          <w:color w:val="000000"/>
          <w:sz w:val="24"/>
          <w:szCs w:val="24"/>
          <w:lang w:val="pt-BR" w:eastAsia="pt-BR"/>
        </w:rPr>
      </w:pPr>
      <w:r w:rsidRPr="00A87479">
        <w:rPr>
          <w:rFonts w:ascii="Arial" w:eastAsia="Times New Roman" w:hAnsi="Arial" w:cs="Arial"/>
          <w:b/>
          <w:bCs/>
          <w:color w:val="000000"/>
          <w:sz w:val="24"/>
          <w:szCs w:val="24"/>
          <w:lang w:val="pt-BR" w:eastAsia="pt-BR"/>
        </w:rPr>
        <w:t>ANEXO IV </w:t>
      </w:r>
    </w:p>
    <w:p w14:paraId="3C3FA21D" w14:textId="77777777" w:rsidR="00A87479" w:rsidRPr="00F7272E" w:rsidRDefault="00A87479" w:rsidP="00A87479">
      <w:pPr>
        <w:widowControl/>
        <w:autoSpaceDE/>
        <w:autoSpaceDN/>
        <w:spacing w:line="360" w:lineRule="auto"/>
        <w:jc w:val="center"/>
        <w:rPr>
          <w:rFonts w:ascii="Times New Roman" w:eastAsia="Times New Roman" w:hAnsi="Times New Roman" w:cs="Times New Roman"/>
          <w:sz w:val="24"/>
          <w:szCs w:val="24"/>
          <w:lang w:val="pt-BR" w:eastAsia="pt-BR"/>
        </w:rPr>
      </w:pPr>
      <w:r w:rsidRPr="00F7272E">
        <w:rPr>
          <w:rFonts w:ascii="Arial" w:eastAsia="Times New Roman" w:hAnsi="Arial" w:cs="Arial"/>
          <w:b/>
          <w:bCs/>
          <w:color w:val="000000"/>
          <w:sz w:val="24"/>
          <w:szCs w:val="24"/>
          <w:lang w:val="pt-BR" w:eastAsia="pt-BR"/>
        </w:rPr>
        <w:t xml:space="preserve">EDITAL DE CHAMAMENTO PÚBLICO </w:t>
      </w:r>
      <w:r w:rsidRPr="00F20591">
        <w:rPr>
          <w:rFonts w:ascii="Arial" w:eastAsia="Times New Roman" w:hAnsi="Arial" w:cs="Arial"/>
          <w:b/>
          <w:bCs/>
          <w:sz w:val="24"/>
          <w:szCs w:val="24"/>
          <w:lang w:val="pt-BR" w:eastAsia="pt-BR"/>
        </w:rPr>
        <w:t>Nº 01</w:t>
      </w:r>
      <w:r>
        <w:rPr>
          <w:rFonts w:ascii="Arial" w:eastAsia="Times New Roman" w:hAnsi="Arial" w:cs="Arial"/>
          <w:b/>
          <w:bCs/>
          <w:sz w:val="24"/>
          <w:szCs w:val="24"/>
          <w:lang w:val="pt-BR" w:eastAsia="pt-BR"/>
        </w:rPr>
        <w:t>3</w:t>
      </w:r>
      <w:r w:rsidRPr="00F20591">
        <w:rPr>
          <w:rFonts w:ascii="Arial" w:eastAsia="Times New Roman" w:hAnsi="Arial" w:cs="Arial"/>
          <w:b/>
          <w:bCs/>
          <w:sz w:val="24"/>
          <w:szCs w:val="24"/>
          <w:lang w:val="pt-BR" w:eastAsia="pt-BR"/>
        </w:rPr>
        <w:t>/2023</w:t>
      </w:r>
    </w:p>
    <w:p w14:paraId="703AFC30" w14:textId="77777777" w:rsidR="00A87479" w:rsidRPr="00A87479" w:rsidRDefault="00A87479" w:rsidP="00A87479">
      <w:pPr>
        <w:widowControl/>
        <w:autoSpaceDE/>
        <w:autoSpaceDN/>
        <w:spacing w:line="360" w:lineRule="auto"/>
        <w:ind w:left="100"/>
        <w:jc w:val="center"/>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MINUTA DO TERMO DE EXECUÇÃO CULTURAL</w:t>
      </w:r>
    </w:p>
    <w:p w14:paraId="21E9AC7C" w14:textId="77777777" w:rsidR="00A87479" w:rsidRPr="00A87479" w:rsidRDefault="00A87479" w:rsidP="00A87479">
      <w:pPr>
        <w:widowControl/>
        <w:autoSpaceDE/>
        <w:autoSpaceDN/>
        <w:spacing w:line="360" w:lineRule="auto"/>
        <w:ind w:left="100"/>
        <w:jc w:val="center"/>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DEMAIS ÁREAS DA CULTURA</w:t>
      </w:r>
    </w:p>
    <w:p w14:paraId="1C8ACC05"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3C18D6C"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TERMO DE EXECUÇÃO CULTURAL Nº </w:t>
      </w:r>
      <w:r w:rsidRPr="00A87479">
        <w:rPr>
          <w:rFonts w:ascii="Arial" w:eastAsia="Times New Roman" w:hAnsi="Arial" w:cs="Arial"/>
          <w:color w:val="FF0000"/>
          <w:sz w:val="24"/>
          <w:szCs w:val="24"/>
          <w:lang w:val="pt-BR" w:eastAsia="pt-BR"/>
        </w:rPr>
        <w:t xml:space="preserve">[INDICAR </w:t>
      </w:r>
      <w:proofErr w:type="gramStart"/>
      <w:r w:rsidRPr="00A87479">
        <w:rPr>
          <w:rFonts w:ascii="Arial" w:eastAsia="Times New Roman" w:hAnsi="Arial" w:cs="Arial"/>
          <w:color w:val="FF0000"/>
          <w:sz w:val="24"/>
          <w:szCs w:val="24"/>
          <w:lang w:val="pt-BR" w:eastAsia="pt-BR"/>
        </w:rPr>
        <w:t>NÚMERO]/</w:t>
      </w:r>
      <w:proofErr w:type="gramEnd"/>
      <w:r w:rsidRPr="00A87479">
        <w:rPr>
          <w:rFonts w:ascii="Arial" w:eastAsia="Times New Roman" w:hAnsi="Arial" w:cs="Arial"/>
          <w:color w:val="FF0000"/>
          <w:sz w:val="24"/>
          <w:szCs w:val="24"/>
          <w:lang w:val="pt-BR" w:eastAsia="pt-BR"/>
        </w:rPr>
        <w:t>[INDICAR ANO]</w:t>
      </w:r>
      <w:r w:rsidRPr="00A87479">
        <w:rPr>
          <w:rFonts w:ascii="Arial" w:eastAsia="Times New Roman" w:hAnsi="Arial" w:cs="Arial"/>
          <w:color w:val="000000"/>
          <w:sz w:val="24"/>
          <w:szCs w:val="24"/>
          <w:lang w:val="pt-BR" w:eastAsia="pt-BR"/>
        </w:rPr>
        <w:t xml:space="preserve"> TENDO POR OBJETO A CONCESSÃO DE APOIO FINANCEIRO A AÇÕES CULTURAIS CONTEMPLADAS PELO EDITAL </w:t>
      </w:r>
      <w:r w:rsidRPr="009F23B8">
        <w:rPr>
          <w:rFonts w:ascii="Arial" w:eastAsia="Times New Roman" w:hAnsi="Arial" w:cs="Arial"/>
          <w:b/>
          <w:bCs/>
          <w:sz w:val="24"/>
          <w:szCs w:val="24"/>
          <w:lang w:val="pt-BR" w:eastAsia="pt-BR"/>
        </w:rPr>
        <w:t>nº 013/2023</w:t>
      </w:r>
      <w:r w:rsidRPr="009F23B8">
        <w:rPr>
          <w:rFonts w:ascii="Arial" w:eastAsia="Times New Roman" w:hAnsi="Arial" w:cs="Arial"/>
          <w:i/>
          <w:iCs/>
          <w:sz w:val="24"/>
          <w:szCs w:val="24"/>
          <w:lang w:val="pt-BR" w:eastAsia="pt-BR"/>
        </w:rPr>
        <w:t xml:space="preserve"> </w:t>
      </w:r>
      <w:r w:rsidRPr="00A87479">
        <w:rPr>
          <w:rFonts w:ascii="Arial" w:eastAsia="Times New Roman" w:hAnsi="Arial" w:cs="Arial"/>
          <w:i/>
          <w:iCs/>
          <w:color w:val="000000"/>
          <w:sz w:val="24"/>
          <w:szCs w:val="24"/>
          <w:lang w:val="pt-BR" w:eastAsia="pt-BR"/>
        </w:rPr>
        <w:t>–,</w:t>
      </w:r>
      <w:r w:rsidRPr="00A87479">
        <w:rPr>
          <w:rFonts w:ascii="Arial" w:eastAsia="Times New Roman" w:hAnsi="Arial" w:cs="Arial"/>
          <w:color w:val="000000"/>
          <w:sz w:val="24"/>
          <w:szCs w:val="24"/>
          <w:lang w:val="pt-BR" w:eastAsia="pt-BR"/>
        </w:rPr>
        <w:t xml:space="preserve"> NOS TERMOS DA LEI COMPLEMENTAR Nº 195/2022 (LEI PAULO GUSTAVO), DO DECRETO N. 11.525/2023 (DECRETO PAULO GUSTAVO) E DO DECRETO 11.453/2023 (DECRETO DE FOMENTO).</w:t>
      </w:r>
    </w:p>
    <w:p w14:paraId="035B2528"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5AAD167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 PARTES</w:t>
      </w:r>
    </w:p>
    <w:p w14:paraId="3D44CAF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1.1 A Fundação Cultural de Itajaí, neste ato representado pelo superintendente administrativo das Fundações, Sr. </w:t>
      </w:r>
      <w:proofErr w:type="spellStart"/>
      <w:r w:rsidRPr="00A87479">
        <w:rPr>
          <w:rFonts w:ascii="Arial" w:eastAsia="Times New Roman" w:hAnsi="Arial" w:cs="Arial"/>
          <w:color w:val="000000"/>
          <w:sz w:val="24"/>
          <w:szCs w:val="24"/>
          <w:lang w:val="pt-BR" w:eastAsia="pt-BR"/>
        </w:rPr>
        <w:t>Normélio</w:t>
      </w:r>
      <w:proofErr w:type="spellEnd"/>
      <w:r w:rsidRPr="00A87479">
        <w:rPr>
          <w:rFonts w:ascii="Arial" w:eastAsia="Times New Roman" w:hAnsi="Arial" w:cs="Arial"/>
          <w:color w:val="000000"/>
          <w:sz w:val="24"/>
          <w:szCs w:val="24"/>
          <w:lang w:val="pt-BR" w:eastAsia="pt-BR"/>
        </w:rPr>
        <w:t xml:space="preserve"> Pedro Weber, e o(a) AGENTE CULTURAL, </w:t>
      </w:r>
      <w:r w:rsidRPr="00A87479">
        <w:rPr>
          <w:rFonts w:ascii="Arial" w:eastAsia="Times New Roman" w:hAnsi="Arial" w:cs="Arial"/>
          <w:color w:val="FF0000"/>
          <w:sz w:val="24"/>
          <w:szCs w:val="24"/>
          <w:lang w:val="pt-BR" w:eastAsia="pt-BR"/>
        </w:rPr>
        <w:t>[INDICAR NOME DO(A) AGENTE CULTURAL CONTEMPLADO]</w:t>
      </w:r>
      <w:r w:rsidRPr="00A87479">
        <w:rPr>
          <w:rFonts w:ascii="Arial" w:eastAsia="Times New Roman" w:hAnsi="Arial" w:cs="Arial"/>
          <w:color w:val="000000"/>
          <w:sz w:val="24"/>
          <w:szCs w:val="24"/>
          <w:lang w:val="pt-BR" w:eastAsia="pt-BR"/>
        </w:rPr>
        <w:t xml:space="preserve">, portador(a) do RG nº </w:t>
      </w:r>
      <w:r w:rsidRPr="00A87479">
        <w:rPr>
          <w:rFonts w:ascii="Arial" w:eastAsia="Times New Roman" w:hAnsi="Arial" w:cs="Arial"/>
          <w:color w:val="FF0000"/>
          <w:sz w:val="24"/>
          <w:szCs w:val="24"/>
          <w:lang w:val="pt-BR" w:eastAsia="pt-BR"/>
        </w:rPr>
        <w:t>[INDICAR Nº DO RG]</w:t>
      </w:r>
      <w:r w:rsidRPr="00A87479">
        <w:rPr>
          <w:rFonts w:ascii="Arial" w:eastAsia="Times New Roman" w:hAnsi="Arial" w:cs="Arial"/>
          <w:color w:val="000000"/>
          <w:sz w:val="24"/>
          <w:szCs w:val="24"/>
          <w:lang w:val="pt-BR" w:eastAsia="pt-BR"/>
        </w:rPr>
        <w:t xml:space="preserve">, expedida em </w:t>
      </w:r>
      <w:r w:rsidRPr="00A87479">
        <w:rPr>
          <w:rFonts w:ascii="Arial" w:eastAsia="Times New Roman" w:hAnsi="Arial" w:cs="Arial"/>
          <w:color w:val="FF0000"/>
          <w:sz w:val="24"/>
          <w:szCs w:val="24"/>
          <w:lang w:val="pt-BR" w:eastAsia="pt-BR"/>
        </w:rPr>
        <w:t>[INDICAR ÓRGÃO EXPEDIDOR]</w:t>
      </w:r>
      <w:r w:rsidRPr="00A87479">
        <w:rPr>
          <w:rFonts w:ascii="Arial" w:eastAsia="Times New Roman" w:hAnsi="Arial" w:cs="Arial"/>
          <w:color w:val="000000"/>
          <w:sz w:val="24"/>
          <w:szCs w:val="24"/>
          <w:lang w:val="pt-BR" w:eastAsia="pt-BR"/>
        </w:rPr>
        <w:t xml:space="preserve">, CPF nº </w:t>
      </w:r>
      <w:r w:rsidRPr="00A87479">
        <w:rPr>
          <w:rFonts w:ascii="Arial" w:eastAsia="Times New Roman" w:hAnsi="Arial" w:cs="Arial"/>
          <w:color w:val="FF0000"/>
          <w:sz w:val="24"/>
          <w:szCs w:val="24"/>
          <w:lang w:val="pt-BR" w:eastAsia="pt-BR"/>
        </w:rPr>
        <w:t>[INDICAR Nº DO CPF]</w:t>
      </w:r>
      <w:r w:rsidRPr="00A87479">
        <w:rPr>
          <w:rFonts w:ascii="Arial" w:eastAsia="Times New Roman" w:hAnsi="Arial" w:cs="Arial"/>
          <w:color w:val="000000"/>
          <w:sz w:val="24"/>
          <w:szCs w:val="24"/>
          <w:lang w:val="pt-BR" w:eastAsia="pt-BR"/>
        </w:rPr>
        <w:t xml:space="preserve">, residente e domiciliado(a) à </w:t>
      </w:r>
      <w:r w:rsidRPr="00A87479">
        <w:rPr>
          <w:rFonts w:ascii="Arial" w:eastAsia="Times New Roman" w:hAnsi="Arial" w:cs="Arial"/>
          <w:color w:val="FF0000"/>
          <w:sz w:val="24"/>
          <w:szCs w:val="24"/>
          <w:lang w:val="pt-BR" w:eastAsia="pt-BR"/>
        </w:rPr>
        <w:t>[INDICAR ENDEREÇO]</w:t>
      </w:r>
      <w:r w:rsidRPr="00A87479">
        <w:rPr>
          <w:rFonts w:ascii="Arial" w:eastAsia="Times New Roman" w:hAnsi="Arial" w:cs="Arial"/>
          <w:color w:val="000000"/>
          <w:sz w:val="24"/>
          <w:szCs w:val="24"/>
          <w:lang w:val="pt-BR" w:eastAsia="pt-BR"/>
        </w:rPr>
        <w:t xml:space="preserve">, CEP: </w:t>
      </w:r>
      <w:r w:rsidRPr="00A87479">
        <w:rPr>
          <w:rFonts w:ascii="Arial" w:eastAsia="Times New Roman" w:hAnsi="Arial" w:cs="Arial"/>
          <w:color w:val="FF0000"/>
          <w:sz w:val="24"/>
          <w:szCs w:val="24"/>
          <w:lang w:val="pt-BR" w:eastAsia="pt-BR"/>
        </w:rPr>
        <w:t>[INDICAR CEP],</w:t>
      </w:r>
      <w:r w:rsidRPr="00A87479">
        <w:rPr>
          <w:rFonts w:ascii="Arial" w:eastAsia="Times New Roman" w:hAnsi="Arial" w:cs="Arial"/>
          <w:color w:val="000000"/>
          <w:sz w:val="24"/>
          <w:szCs w:val="24"/>
          <w:lang w:val="pt-BR" w:eastAsia="pt-BR"/>
        </w:rPr>
        <w:t xml:space="preserve"> telefones: </w:t>
      </w:r>
      <w:r w:rsidRPr="00A87479">
        <w:rPr>
          <w:rFonts w:ascii="Arial" w:eastAsia="Times New Roman" w:hAnsi="Arial" w:cs="Arial"/>
          <w:color w:val="FF0000"/>
          <w:sz w:val="24"/>
          <w:szCs w:val="24"/>
          <w:lang w:val="pt-BR" w:eastAsia="pt-BR"/>
        </w:rPr>
        <w:t>[INDICAR TELEFONES]</w:t>
      </w:r>
      <w:r w:rsidRPr="00A87479">
        <w:rPr>
          <w:rFonts w:ascii="Arial" w:eastAsia="Times New Roman" w:hAnsi="Arial" w:cs="Arial"/>
          <w:color w:val="000000"/>
          <w:sz w:val="24"/>
          <w:szCs w:val="24"/>
          <w:lang w:val="pt-BR" w:eastAsia="pt-BR"/>
        </w:rPr>
        <w:t>, resolvem firmar o presente Termo de Execução Cultural, de acordo com as seguintes condições:</w:t>
      </w:r>
    </w:p>
    <w:p w14:paraId="132C6FB5"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2AC628C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2. PROCEDIMENTO</w:t>
      </w:r>
    </w:p>
    <w:p w14:paraId="0F1732B6"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p>
    <w:p w14:paraId="0801307C"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30ADB9A6"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3. OBJETO</w:t>
      </w:r>
    </w:p>
    <w:p w14:paraId="13B7DC6A"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3.1. Este Termo de Execução Cultural tem por objeto a concessão de apoio financeiro ao projeto cultural </w:t>
      </w:r>
      <w:r w:rsidRPr="00A87479">
        <w:rPr>
          <w:rFonts w:ascii="Arial" w:eastAsia="Times New Roman" w:hAnsi="Arial" w:cs="Arial"/>
          <w:color w:val="FF0000"/>
          <w:sz w:val="24"/>
          <w:szCs w:val="24"/>
          <w:lang w:val="pt-BR" w:eastAsia="pt-BR"/>
        </w:rPr>
        <w:t>[INDICAR NOME DO PROJETO]</w:t>
      </w:r>
      <w:r w:rsidRPr="00A87479">
        <w:rPr>
          <w:rFonts w:ascii="Arial" w:eastAsia="Times New Roman" w:hAnsi="Arial" w:cs="Arial"/>
          <w:color w:val="000000"/>
          <w:sz w:val="24"/>
          <w:szCs w:val="24"/>
          <w:lang w:val="pt-BR" w:eastAsia="pt-BR"/>
        </w:rPr>
        <w:t xml:space="preserve">, contemplado no conforme processo administrativo nº </w:t>
      </w:r>
      <w:r w:rsidRPr="00A87479">
        <w:rPr>
          <w:rFonts w:ascii="Arial" w:eastAsia="Times New Roman" w:hAnsi="Arial" w:cs="Arial"/>
          <w:color w:val="FF0000"/>
          <w:sz w:val="24"/>
          <w:szCs w:val="24"/>
          <w:lang w:val="pt-BR" w:eastAsia="pt-BR"/>
        </w:rPr>
        <w:t>[INDICAR NÚMERO DO PROCESSO]</w:t>
      </w:r>
      <w:r w:rsidRPr="00A87479">
        <w:rPr>
          <w:rFonts w:ascii="Arial" w:eastAsia="Times New Roman" w:hAnsi="Arial" w:cs="Arial"/>
          <w:color w:val="000000"/>
          <w:sz w:val="24"/>
          <w:szCs w:val="24"/>
          <w:lang w:val="pt-BR" w:eastAsia="pt-BR"/>
        </w:rPr>
        <w:t>. </w:t>
      </w:r>
    </w:p>
    <w:p w14:paraId="0F8F9073"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1A5394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4. RECURSOS FINANCEIROS </w:t>
      </w:r>
    </w:p>
    <w:p w14:paraId="0A927CA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4.1. Os recursos financeiros para a execução do presente termo totalizam o montante de R$ </w:t>
      </w:r>
      <w:r w:rsidRPr="00A87479">
        <w:rPr>
          <w:rFonts w:ascii="Arial" w:eastAsia="Times New Roman" w:hAnsi="Arial" w:cs="Arial"/>
          <w:color w:val="FF0000"/>
          <w:sz w:val="24"/>
          <w:szCs w:val="24"/>
          <w:lang w:val="pt-BR" w:eastAsia="pt-BR"/>
        </w:rPr>
        <w:t>[INDICAR VALOR EM NÚMERO ARÁBICOS] ([INDICAR VALOR POR EXTENSO]</w:t>
      </w:r>
      <w:r w:rsidRPr="00A87479">
        <w:rPr>
          <w:rFonts w:ascii="Arial" w:eastAsia="Times New Roman" w:hAnsi="Arial" w:cs="Arial"/>
          <w:color w:val="000000"/>
          <w:sz w:val="24"/>
          <w:szCs w:val="24"/>
          <w:lang w:val="pt-BR" w:eastAsia="pt-BR"/>
        </w:rPr>
        <w:t xml:space="preserve"> reais).</w:t>
      </w:r>
    </w:p>
    <w:p w14:paraId="30C41CA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lastRenderedPageBreak/>
        <w:t xml:space="preserve">4.2. Serão transferidos à conta do(a) AGENTE CULTURAL, especialmente aberta no </w:t>
      </w:r>
      <w:r w:rsidRPr="00A87479">
        <w:rPr>
          <w:rFonts w:ascii="Arial" w:eastAsia="Times New Roman" w:hAnsi="Arial" w:cs="Arial"/>
          <w:color w:val="FF0000"/>
          <w:sz w:val="24"/>
          <w:szCs w:val="24"/>
          <w:lang w:val="pt-BR" w:eastAsia="pt-BR"/>
        </w:rPr>
        <w:t>[NOME DO BANCO]</w:t>
      </w:r>
      <w:r w:rsidRPr="00A87479">
        <w:rPr>
          <w:rFonts w:ascii="Arial" w:eastAsia="Times New Roman" w:hAnsi="Arial" w:cs="Arial"/>
          <w:color w:val="000000"/>
          <w:sz w:val="24"/>
          <w:szCs w:val="24"/>
          <w:lang w:val="pt-BR" w:eastAsia="pt-BR"/>
        </w:rPr>
        <w:t xml:space="preserve">, Agência </w:t>
      </w:r>
      <w:r w:rsidRPr="00A87479">
        <w:rPr>
          <w:rFonts w:ascii="Arial" w:eastAsia="Times New Roman" w:hAnsi="Arial" w:cs="Arial"/>
          <w:color w:val="FF0000"/>
          <w:sz w:val="24"/>
          <w:szCs w:val="24"/>
          <w:lang w:val="pt-BR" w:eastAsia="pt-BR"/>
        </w:rPr>
        <w:t>[INDICAR AGÊNCIA]</w:t>
      </w:r>
      <w:r w:rsidRPr="00A87479">
        <w:rPr>
          <w:rFonts w:ascii="Arial" w:eastAsia="Times New Roman" w:hAnsi="Arial" w:cs="Arial"/>
          <w:color w:val="000000"/>
          <w:sz w:val="24"/>
          <w:szCs w:val="24"/>
          <w:lang w:val="pt-BR" w:eastAsia="pt-BR"/>
        </w:rPr>
        <w:t xml:space="preserve">, Conta Corrente nº </w:t>
      </w:r>
      <w:r w:rsidRPr="00A87479">
        <w:rPr>
          <w:rFonts w:ascii="Arial" w:eastAsia="Times New Roman" w:hAnsi="Arial" w:cs="Arial"/>
          <w:color w:val="FF0000"/>
          <w:sz w:val="24"/>
          <w:szCs w:val="24"/>
          <w:lang w:val="pt-BR" w:eastAsia="pt-BR"/>
        </w:rPr>
        <w:t>[INDICAR CONTA]</w:t>
      </w:r>
      <w:r w:rsidRPr="00A87479">
        <w:rPr>
          <w:rFonts w:ascii="Arial" w:eastAsia="Times New Roman" w:hAnsi="Arial" w:cs="Arial"/>
          <w:color w:val="000000"/>
          <w:sz w:val="24"/>
          <w:szCs w:val="24"/>
          <w:lang w:val="pt-BR" w:eastAsia="pt-BR"/>
        </w:rPr>
        <w:t>, para recebimento e movimentação.</w:t>
      </w:r>
    </w:p>
    <w:p w14:paraId="6E8C2FA5"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30CCC3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5. APLICAÇÃO DOS RECURSOS</w:t>
      </w:r>
    </w:p>
    <w:p w14:paraId="6D0457BD"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5.1 Os rendimentos de ativos financeiros poderão ser aplicados para o alcance do objeto, sem a necessidade de autorização prévia.</w:t>
      </w:r>
    </w:p>
    <w:p w14:paraId="5AA6D91B"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4DE3CCE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6. OBRIGAÇÕES</w:t>
      </w:r>
    </w:p>
    <w:p w14:paraId="3739A46C"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6.1 São obrigações da Fundação Cultural de Itajaí:</w:t>
      </w:r>
    </w:p>
    <w:p w14:paraId="3965948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 transferir os recursos ao(a)AGENTE CULTURAL; </w:t>
      </w:r>
    </w:p>
    <w:p w14:paraId="0900025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 orientar o(a) AGENTE CULTURAL sobre o procedimento para a prestação de informações dos recursos concedidos; </w:t>
      </w:r>
    </w:p>
    <w:p w14:paraId="6065C04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III) analisar e emitir parecer sobre os relatórios e sobre a prestação de informações apresentados pelo(a) AGENTE CULTURAL; </w:t>
      </w:r>
    </w:p>
    <w:p w14:paraId="3A8D6DD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IV) zelar pelo fiel cumprimento deste termo de execução cultural; </w:t>
      </w:r>
    </w:p>
    <w:p w14:paraId="5EBC4824"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V) adotar medidas saneadoras e corretivas quando houver inadimplemento;</w:t>
      </w:r>
    </w:p>
    <w:p w14:paraId="7828884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VI) monitorar o cumprimento pelo(a) AGENTE CULTURAL das obrigações previstas na CLÁUSULA 6.2.</w:t>
      </w:r>
    </w:p>
    <w:p w14:paraId="46003D7E"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243EBC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6.2 São obrigações do(a) AGENTE CULTURAL: </w:t>
      </w:r>
    </w:p>
    <w:p w14:paraId="52BA204A"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 executar a ação cultural aprovada; </w:t>
      </w:r>
    </w:p>
    <w:p w14:paraId="4975AAA6"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 aplicar os recursos concedidos pela Lei Paulo Gustavo na realização da ação cultural; </w:t>
      </w:r>
    </w:p>
    <w:p w14:paraId="42206E2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III) manter, obrigatória e exclusivamente, os recursos financeiros depositados na conta especialmente aberta para o Termo de Execução Cultural;</w:t>
      </w:r>
    </w:p>
    <w:p w14:paraId="712DE14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IV) facilitar o monitoramento, o controle e supervisão do termo de execução cultural bem como o acesso ao local de realização da ação cultural;</w:t>
      </w:r>
    </w:p>
    <w:p w14:paraId="0828FD60"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V) prestar informações à</w:t>
      </w:r>
      <w:r w:rsidRPr="00A87479">
        <w:rPr>
          <w:rFonts w:ascii="Arial" w:eastAsia="Times New Roman" w:hAnsi="Arial" w:cs="Arial"/>
          <w:color w:val="FF0000"/>
          <w:sz w:val="24"/>
          <w:szCs w:val="24"/>
          <w:lang w:val="pt-BR" w:eastAsia="pt-BR"/>
        </w:rPr>
        <w:t xml:space="preserve"> </w:t>
      </w:r>
      <w:r w:rsidRPr="00A87479">
        <w:rPr>
          <w:rFonts w:ascii="Arial" w:eastAsia="Times New Roman" w:hAnsi="Arial" w:cs="Arial"/>
          <w:color w:val="000000"/>
          <w:sz w:val="24"/>
          <w:szCs w:val="24"/>
          <w:lang w:val="pt-BR" w:eastAsia="pt-BR"/>
        </w:rPr>
        <w:t>Fundação Cultural de Itajaí por meio de Relatório de Execução do Objeto, apresentado no prazo máximo de 30 dias contados do término da vigência do termo de execução cultural;</w:t>
      </w:r>
    </w:p>
    <w:p w14:paraId="278CFA8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VI) atender a qualquer solicitação regular feita pelo Fundação Cultural de Itajaí a contar do recebimento da notificação; </w:t>
      </w:r>
    </w:p>
    <w:p w14:paraId="6674F9A4"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 bem como o brasão da Prefeitura Municipal de Itajaí e da Fundação Cultural de Itajaí;</w:t>
      </w:r>
    </w:p>
    <w:p w14:paraId="309A0389"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VIII) não realizar despesa em data anterior ou posterior à vigência deste termo de execução cultural; </w:t>
      </w:r>
    </w:p>
    <w:p w14:paraId="1F867B6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IX) guardar a documentação referente à prestação de informações pelo prazo de 10 anos, contados do fim da vigência deste Termo de Execução Cultural; </w:t>
      </w:r>
    </w:p>
    <w:p w14:paraId="05382590"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X) não utilizar os recursos para finalidade diversa da estabelecida no projeto cultural;</w:t>
      </w:r>
    </w:p>
    <w:p w14:paraId="5605B950"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XI) executar a contrapartida conforme pactuado.</w:t>
      </w:r>
    </w:p>
    <w:p w14:paraId="34A30E26"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6E62AAB5"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7. PRESTAÇÃO DE INFORMAÇÕES</w:t>
      </w:r>
    </w:p>
    <w:p w14:paraId="5A3BD8F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7.1 O agente cultural prestará contas à administração pública por meio da categoria de prestação de informações em relatório de execução do objeto. </w:t>
      </w:r>
    </w:p>
    <w:p w14:paraId="44FF5545"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277143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lastRenderedPageBreak/>
        <w:t>7.2 A prestação de informações em relatório de execução do objeto comprovará que foram alcançados os resultados da ação cultural, por meio dos seguintes procedimentos:</w:t>
      </w:r>
    </w:p>
    <w:p w14:paraId="7D4FDEF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apresentação</w:t>
      </w:r>
      <w:proofErr w:type="gramEnd"/>
      <w:r w:rsidRPr="00A87479">
        <w:rPr>
          <w:rFonts w:ascii="Arial" w:eastAsia="Times New Roman" w:hAnsi="Arial" w:cs="Arial"/>
          <w:color w:val="000000"/>
          <w:sz w:val="24"/>
          <w:szCs w:val="24"/>
          <w:lang w:val="pt-BR" w:eastAsia="pt-BR"/>
        </w:rPr>
        <w:t xml:space="preserve"> de relatório de execução do objeto pelo beneficiário no prazo estabelecido pelo ente federativo no regulamento ou no instrumento de seleção; e</w:t>
      </w:r>
    </w:p>
    <w:p w14:paraId="7C28B6A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análise</w:t>
      </w:r>
      <w:proofErr w:type="gramEnd"/>
      <w:r w:rsidRPr="00A87479">
        <w:rPr>
          <w:rFonts w:ascii="Arial" w:eastAsia="Times New Roman" w:hAnsi="Arial" w:cs="Arial"/>
          <w:color w:val="000000"/>
          <w:sz w:val="24"/>
          <w:szCs w:val="24"/>
          <w:lang w:val="pt-BR" w:eastAsia="pt-BR"/>
        </w:rPr>
        <w:t xml:space="preserve"> do relatório de execução do objeto por agente público designado.</w:t>
      </w:r>
    </w:p>
    <w:p w14:paraId="40F38B6B"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5A38599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7.2.1 O relatório de prestação de informações sobre o cumprimento do objeto deverá:</w:t>
      </w:r>
    </w:p>
    <w:p w14:paraId="3ED2E2C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comprovar</w:t>
      </w:r>
      <w:proofErr w:type="gramEnd"/>
      <w:r w:rsidRPr="00A87479">
        <w:rPr>
          <w:rFonts w:ascii="Arial" w:eastAsia="Times New Roman" w:hAnsi="Arial" w:cs="Arial"/>
          <w:color w:val="000000"/>
          <w:sz w:val="24"/>
          <w:szCs w:val="24"/>
          <w:lang w:val="pt-BR" w:eastAsia="pt-BR"/>
        </w:rPr>
        <w:t xml:space="preserve"> que foram alcançados os resultados da ação cultural;</w:t>
      </w:r>
    </w:p>
    <w:p w14:paraId="3B51F695"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conter</w:t>
      </w:r>
      <w:proofErr w:type="gramEnd"/>
      <w:r w:rsidRPr="00A87479">
        <w:rPr>
          <w:rFonts w:ascii="Arial" w:eastAsia="Times New Roman" w:hAnsi="Arial" w:cs="Arial"/>
          <w:color w:val="000000"/>
          <w:sz w:val="24"/>
          <w:szCs w:val="24"/>
          <w:lang w:val="pt-BR" w:eastAsia="pt-BR"/>
        </w:rPr>
        <w:t xml:space="preserve"> a descrição das ações desenvolvidas para o cumprimento do objeto; </w:t>
      </w:r>
    </w:p>
    <w:p w14:paraId="526D7E4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D91726F"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5FDFD899"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7.2.2 O agente público competente elaborará parecer técnico de análise do relatório de execução do objeto e poderá adotar os seguintes procedimentos, de acordo com o caso concreto:</w:t>
      </w:r>
    </w:p>
    <w:p w14:paraId="2985625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encaminhar</w:t>
      </w:r>
      <w:proofErr w:type="gramEnd"/>
      <w:r w:rsidRPr="00A87479">
        <w:rPr>
          <w:rFonts w:ascii="Arial" w:eastAsia="Times New Roman" w:hAnsi="Arial" w:cs="Arial"/>
          <w:color w:val="000000"/>
          <w:sz w:val="24"/>
          <w:szCs w:val="24"/>
          <w:lang w:val="pt-BR" w:eastAsia="pt-BR"/>
        </w:rPr>
        <w:t xml:space="preserve"> o processo à autoridade responsável pelo julgamento da prestação de informações, caso conclua que houve o cumprimento integral do objeto; ou</w:t>
      </w:r>
    </w:p>
    <w:p w14:paraId="7D1A67A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recomendar</w:t>
      </w:r>
      <w:proofErr w:type="gramEnd"/>
      <w:r w:rsidRPr="00A87479">
        <w:rPr>
          <w:rFonts w:ascii="Arial" w:eastAsia="Times New Roman" w:hAnsi="Arial" w:cs="Arial"/>
          <w:color w:val="000000"/>
          <w:sz w:val="24"/>
          <w:szCs w:val="24"/>
          <w:lang w:val="pt-BR" w:eastAsia="pt-BR"/>
        </w:rPr>
        <w:t xml:space="preserve">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7906D5B7"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641D74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7.2.3 Após o recebimento do processo pelo agente público de que trata o item 7.2.2, autoridade responsável pelo julgamento da prestação de informações poderá:</w:t>
      </w:r>
    </w:p>
    <w:p w14:paraId="76EC73C4"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determinar</w:t>
      </w:r>
      <w:proofErr w:type="gramEnd"/>
      <w:r w:rsidRPr="00A87479">
        <w:rPr>
          <w:rFonts w:ascii="Arial" w:eastAsia="Times New Roman" w:hAnsi="Arial" w:cs="Arial"/>
          <w:color w:val="000000"/>
          <w:sz w:val="24"/>
          <w:szCs w:val="24"/>
          <w:lang w:val="pt-BR" w:eastAsia="pt-BR"/>
        </w:rPr>
        <w:t xml:space="preserve"> o arquivamento, caso considere que houve o cumprimento integral do objeto ou o cumprimento parcial justificado;</w:t>
      </w:r>
    </w:p>
    <w:p w14:paraId="68221026"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solicitar</w:t>
      </w:r>
      <w:proofErr w:type="gramEnd"/>
      <w:r w:rsidRPr="00A87479">
        <w:rPr>
          <w:rFonts w:ascii="Arial" w:eastAsia="Times New Roman" w:hAnsi="Arial" w:cs="Arial"/>
          <w:color w:val="000000"/>
          <w:sz w:val="24"/>
          <w:szCs w:val="24"/>
          <w:lang w:val="pt-BR" w:eastAsia="pt-BR"/>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DD27C0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0EEC62BF"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D95035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7.3 O relatório de execução financeira será exigido, independente da modalidade inicial de prestação de informações (in loco ou em relatório de execução do objeto), somente nas seguintes hipóteses:</w:t>
      </w:r>
    </w:p>
    <w:p w14:paraId="78AE052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quando</w:t>
      </w:r>
      <w:proofErr w:type="gramEnd"/>
      <w:r w:rsidRPr="00A87479">
        <w:rPr>
          <w:rFonts w:ascii="Arial" w:eastAsia="Times New Roman" w:hAnsi="Arial" w:cs="Arial"/>
          <w:color w:val="000000"/>
          <w:sz w:val="24"/>
          <w:szCs w:val="24"/>
          <w:lang w:val="pt-BR" w:eastAsia="pt-BR"/>
        </w:rPr>
        <w:t xml:space="preserve"> não estiver comprovado o cumprimento do objeto, observados os procedimentos previstos no item 7.2; ou</w:t>
      </w:r>
    </w:p>
    <w:p w14:paraId="4708C69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lastRenderedPageBreak/>
        <w:t xml:space="preserve">II - </w:t>
      </w:r>
      <w:proofErr w:type="gramStart"/>
      <w:r w:rsidRPr="00A87479">
        <w:rPr>
          <w:rFonts w:ascii="Arial" w:eastAsia="Times New Roman" w:hAnsi="Arial" w:cs="Arial"/>
          <w:color w:val="000000"/>
          <w:sz w:val="24"/>
          <w:szCs w:val="24"/>
          <w:lang w:val="pt-BR" w:eastAsia="pt-BR"/>
        </w:rPr>
        <w:t>quando</w:t>
      </w:r>
      <w:proofErr w:type="gramEnd"/>
      <w:r w:rsidRPr="00A87479">
        <w:rPr>
          <w:rFonts w:ascii="Arial" w:eastAsia="Times New Roman" w:hAnsi="Arial" w:cs="Arial"/>
          <w:color w:val="000000"/>
          <w:sz w:val="24"/>
          <w:szCs w:val="24"/>
          <w:lang w:val="pt-BR" w:eastAsia="pt-BR"/>
        </w:rPr>
        <w:t xml:space="preserve"> for recebida, pela administração pública, denúncia de irregularidade na execução da ação cultural, mediante juízo de admissibilidade que avaliará os elementos fáticos apresentados.</w:t>
      </w:r>
    </w:p>
    <w:p w14:paraId="36B780D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7.3.1 O prazo para apresentação do relatório de execução financeira será de, no mínimo, trinta dias, contado do recebimento da notificação.</w:t>
      </w:r>
    </w:p>
    <w:p w14:paraId="38D5DCB2"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F805B6C"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7.4 O julgamento da prestação de informações realizado pela autoridade do ente federativo que celebrou o termo de execução cultural avaliará o parecer técnico de análise de prestação de informações e poderá concluir pela:</w:t>
      </w:r>
    </w:p>
    <w:p w14:paraId="7A40385D"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aprovação</w:t>
      </w:r>
      <w:proofErr w:type="gramEnd"/>
      <w:r w:rsidRPr="00A87479">
        <w:rPr>
          <w:rFonts w:ascii="Arial" w:eastAsia="Times New Roman" w:hAnsi="Arial" w:cs="Arial"/>
          <w:color w:val="000000"/>
          <w:sz w:val="24"/>
          <w:szCs w:val="24"/>
          <w:lang w:val="pt-BR" w:eastAsia="pt-BR"/>
        </w:rPr>
        <w:t xml:space="preserve"> da prestação de informações, com ou sem ressalvas; ou</w:t>
      </w:r>
    </w:p>
    <w:p w14:paraId="0CBF4AFD"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reprovação</w:t>
      </w:r>
      <w:proofErr w:type="gramEnd"/>
      <w:r w:rsidRPr="00A87479">
        <w:rPr>
          <w:rFonts w:ascii="Arial" w:eastAsia="Times New Roman" w:hAnsi="Arial" w:cs="Arial"/>
          <w:color w:val="000000"/>
          <w:sz w:val="24"/>
          <w:szCs w:val="24"/>
          <w:lang w:val="pt-BR" w:eastAsia="pt-BR"/>
        </w:rPr>
        <w:t xml:space="preserve"> da prestação de informações, parcial ou total.</w:t>
      </w:r>
    </w:p>
    <w:p w14:paraId="21AC817C"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1F0470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7.5 Na hipótese de o julgamento da prestação de informações apontar a necessidade de devolução de recursos, o agente cultural será notificado para que exerça a opção por:</w:t>
      </w:r>
    </w:p>
    <w:p w14:paraId="29E13D8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devolução</w:t>
      </w:r>
      <w:proofErr w:type="gramEnd"/>
      <w:r w:rsidRPr="00A87479">
        <w:rPr>
          <w:rFonts w:ascii="Arial" w:eastAsia="Times New Roman" w:hAnsi="Arial" w:cs="Arial"/>
          <w:color w:val="000000"/>
          <w:sz w:val="24"/>
          <w:szCs w:val="24"/>
          <w:lang w:val="pt-BR" w:eastAsia="pt-BR"/>
        </w:rPr>
        <w:t xml:space="preserve"> parcial ou integral dos recursos ao erário;</w:t>
      </w:r>
    </w:p>
    <w:p w14:paraId="4102D649"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apresentação</w:t>
      </w:r>
      <w:proofErr w:type="gramEnd"/>
      <w:r w:rsidRPr="00A87479">
        <w:rPr>
          <w:rFonts w:ascii="Arial" w:eastAsia="Times New Roman" w:hAnsi="Arial" w:cs="Arial"/>
          <w:color w:val="000000"/>
          <w:sz w:val="24"/>
          <w:szCs w:val="24"/>
          <w:lang w:val="pt-BR" w:eastAsia="pt-BR"/>
        </w:rPr>
        <w:t xml:space="preserve"> de plano de ações compensatórias; ou</w:t>
      </w:r>
    </w:p>
    <w:p w14:paraId="24E391BA"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III - devolução parcial dos recursos ao erário juntamente com a apresentação de plano de ações compensatórias.</w:t>
      </w:r>
    </w:p>
    <w:p w14:paraId="495A52E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7.5.1 A ocorrência de caso fortuito ou força maior impeditiva da execução do instrumento afasta a reprovação da prestação de informações, desde que comprovada.</w:t>
      </w:r>
    </w:p>
    <w:p w14:paraId="292C3D7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7.5.2 Nos casos em que estiver caracterizada má-fé do agente cultural, será imediatamente exigida a devolução de recursos ao erário, vedada a aceitação de plano de ações compensatórias.</w:t>
      </w:r>
    </w:p>
    <w:p w14:paraId="213DEEB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7.5.3 Nos casos em que houver exigência de devolução de recursos ao erário, o agente cultural poderá solicitar o parcelamento do débito, na forma e nas condições previstas na legislação.</w:t>
      </w:r>
    </w:p>
    <w:p w14:paraId="5FFCCEE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7.5.4 O prazo de execução do plano de ações compensatórias será o menor possível, conforme o caso concreto, limitado à metade do prazo originalmente previsto de vigência do instrumento.</w:t>
      </w:r>
    </w:p>
    <w:p w14:paraId="009B6D7C"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65C3EC89"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8. ALTERAÇÃO DO TERMO DE EXECUÇÃO CULTURAL</w:t>
      </w:r>
    </w:p>
    <w:p w14:paraId="2856305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8.1 A alteração do termo de execução cultural será formalizada por meio de termo aditivo.</w:t>
      </w:r>
    </w:p>
    <w:p w14:paraId="0D89667B"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6B2D2D3C"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8.2 A formalização de termo aditivo não será necessária nas seguintes hipóteses:</w:t>
      </w:r>
    </w:p>
    <w:p w14:paraId="3F2D4B9C"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prorrogação</w:t>
      </w:r>
      <w:proofErr w:type="gramEnd"/>
      <w:r w:rsidRPr="00A87479">
        <w:rPr>
          <w:rFonts w:ascii="Arial" w:eastAsia="Times New Roman" w:hAnsi="Arial" w:cs="Arial"/>
          <w:color w:val="000000"/>
          <w:sz w:val="24"/>
          <w:szCs w:val="24"/>
          <w:lang w:val="pt-BR" w:eastAsia="pt-BR"/>
        </w:rPr>
        <w:t xml:space="preserve"> de vigência realizada de ofício pela administração pública quando der causa a atraso na liberação de recursos; e</w:t>
      </w:r>
    </w:p>
    <w:p w14:paraId="47BA806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alteração</w:t>
      </w:r>
      <w:proofErr w:type="gramEnd"/>
      <w:r w:rsidRPr="00A87479">
        <w:rPr>
          <w:rFonts w:ascii="Arial" w:eastAsia="Times New Roman" w:hAnsi="Arial" w:cs="Arial"/>
          <w:color w:val="000000"/>
          <w:sz w:val="24"/>
          <w:szCs w:val="24"/>
          <w:lang w:val="pt-BR" w:eastAsia="pt-BR"/>
        </w:rPr>
        <w:t xml:space="preserve"> do projeto sem modificação do valor global do instrumento e sem modificação substancial do objeto.</w:t>
      </w:r>
    </w:p>
    <w:p w14:paraId="58DCDC5D"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2BFEB9AC"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8.3 Na hipótese de prorrogação de vigência, o saldo de recursos será automaticamente mantido na conta, a fim de viabilizar a continuidade da execução do objeto.</w:t>
      </w:r>
    </w:p>
    <w:p w14:paraId="6625C5D0"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52229D98"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8.4 As alterações do projeto cujo escopo seja de, no máximo, 20% poderão ser realizadas pelo agente cultural e comunicadas à administração pública em seguida, sem a necessidade de autorização prévia.</w:t>
      </w:r>
    </w:p>
    <w:p w14:paraId="1504B2AD"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047643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8.5 A aplicação de rendimentos de ativos financeiros em benefício do objeto do termo de execução cultural poderá ser realizada pelo agente cultural sem a necessidade de autorização prévia da administração pública.</w:t>
      </w:r>
    </w:p>
    <w:p w14:paraId="7DDDB713"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3DC54D36"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8.6 Nas hipóteses de alterações em que não seja necessário termo aditivo, poderá ser realizado apostilamento.</w:t>
      </w:r>
    </w:p>
    <w:p w14:paraId="552FED74"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2AB5570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9. TITULARIDADE DE BENS</w:t>
      </w:r>
    </w:p>
    <w:p w14:paraId="09D78F5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9.1 Os bens permanentes adquiridos, produzidos ou transformados em decorrência da execução da ação cultural fomentada serão de titularidade do agente cultural desde a data da sua aquisição.</w:t>
      </w:r>
    </w:p>
    <w:p w14:paraId="2DA3BFFF"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E0971F9"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9.2 Nos casos de rejeição da prestação de contas em razão da aquisição ou do uso do bem, o valor pago pela aquisição será computado no cálculo de valores a devolver, com atualização monetária.</w:t>
      </w:r>
    </w:p>
    <w:p w14:paraId="4B666394"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32070400"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10. EXTINÇÃO DO TERMO DE EXECUÇÃO CULTURAL</w:t>
      </w:r>
    </w:p>
    <w:p w14:paraId="523148A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10.1 O presente Termo de Execução Cultural poderá ser:</w:t>
      </w:r>
    </w:p>
    <w:p w14:paraId="47BDABB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 - </w:t>
      </w:r>
      <w:proofErr w:type="gramStart"/>
      <w:r w:rsidRPr="00A87479">
        <w:rPr>
          <w:rFonts w:ascii="Arial" w:eastAsia="Times New Roman" w:hAnsi="Arial" w:cs="Arial"/>
          <w:color w:val="000000"/>
          <w:sz w:val="24"/>
          <w:szCs w:val="24"/>
          <w:lang w:val="pt-BR" w:eastAsia="pt-BR"/>
        </w:rPr>
        <w:t>extinto</w:t>
      </w:r>
      <w:proofErr w:type="gramEnd"/>
      <w:r w:rsidRPr="00A87479">
        <w:rPr>
          <w:rFonts w:ascii="Arial" w:eastAsia="Times New Roman" w:hAnsi="Arial" w:cs="Arial"/>
          <w:color w:val="000000"/>
          <w:sz w:val="24"/>
          <w:szCs w:val="24"/>
          <w:lang w:val="pt-BR" w:eastAsia="pt-BR"/>
        </w:rPr>
        <w:t xml:space="preserve"> por decurso de prazo;</w:t>
      </w:r>
    </w:p>
    <w:p w14:paraId="5270DB3A"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II - </w:t>
      </w:r>
      <w:proofErr w:type="gramStart"/>
      <w:r w:rsidRPr="00A87479">
        <w:rPr>
          <w:rFonts w:ascii="Arial" w:eastAsia="Times New Roman" w:hAnsi="Arial" w:cs="Arial"/>
          <w:color w:val="000000"/>
          <w:sz w:val="24"/>
          <w:szCs w:val="24"/>
          <w:lang w:val="pt-BR" w:eastAsia="pt-BR"/>
        </w:rPr>
        <w:t>extinto</w:t>
      </w:r>
      <w:proofErr w:type="gramEnd"/>
      <w:r w:rsidRPr="00A87479">
        <w:rPr>
          <w:rFonts w:ascii="Arial" w:eastAsia="Times New Roman" w:hAnsi="Arial" w:cs="Arial"/>
          <w:color w:val="000000"/>
          <w:sz w:val="24"/>
          <w:szCs w:val="24"/>
          <w:lang w:val="pt-BR" w:eastAsia="pt-BR"/>
        </w:rPr>
        <w:t>, de comum acordo antes do prazo avençado, mediante Termo de Distrato;</w:t>
      </w:r>
    </w:p>
    <w:p w14:paraId="4E971AC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III - denunciado, por decisão unilateral de qualquer dos partícipes, independentemente de autorização judicial, mediante prévia notificação por escrito ao outro partícipe; ou</w:t>
      </w:r>
    </w:p>
    <w:p w14:paraId="15EC4FC4"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IV - </w:t>
      </w:r>
      <w:proofErr w:type="gramStart"/>
      <w:r w:rsidRPr="00A87479">
        <w:rPr>
          <w:rFonts w:ascii="Arial" w:eastAsia="Times New Roman" w:hAnsi="Arial" w:cs="Arial"/>
          <w:color w:val="000000"/>
          <w:sz w:val="24"/>
          <w:szCs w:val="24"/>
          <w:lang w:val="pt-BR" w:eastAsia="pt-BR"/>
        </w:rPr>
        <w:t>rescindido</w:t>
      </w:r>
      <w:proofErr w:type="gramEnd"/>
      <w:r w:rsidRPr="00A87479">
        <w:rPr>
          <w:rFonts w:ascii="Arial" w:eastAsia="Times New Roman" w:hAnsi="Arial" w:cs="Arial"/>
          <w:color w:val="000000"/>
          <w:sz w:val="24"/>
          <w:szCs w:val="24"/>
          <w:lang w:val="pt-BR" w:eastAsia="pt-BR"/>
        </w:rPr>
        <w:t>, por decisão unilateral de qualquer dos partícipes, independentemente de autorização judicial, mediante prévia notificação por escrito ao outro partícipe, nas seguintes hipóteses:</w:t>
      </w:r>
    </w:p>
    <w:p w14:paraId="25BCE08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a) descumprimento injustificado de cláusula deste instrumento;</w:t>
      </w:r>
    </w:p>
    <w:p w14:paraId="59FD8795"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b) irregularidade ou inexecução injustificada, ainda que parcial, do objeto, resultados ou metas </w:t>
      </w:r>
      <w:proofErr w:type="gramStart"/>
      <w:r w:rsidRPr="00A87479">
        <w:rPr>
          <w:rFonts w:ascii="Arial" w:eastAsia="Times New Roman" w:hAnsi="Arial" w:cs="Arial"/>
          <w:color w:val="000000"/>
          <w:sz w:val="24"/>
          <w:szCs w:val="24"/>
          <w:lang w:val="pt-BR" w:eastAsia="pt-BR"/>
        </w:rPr>
        <w:t>pactuadas ;</w:t>
      </w:r>
      <w:proofErr w:type="gramEnd"/>
    </w:p>
    <w:p w14:paraId="6E474D59"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c) violação da legislação aplicável;</w:t>
      </w:r>
    </w:p>
    <w:p w14:paraId="406F309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d) cometimento de falhas reiteradas na execução;</w:t>
      </w:r>
    </w:p>
    <w:p w14:paraId="04A7E20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e) má administração de recursos públicos;</w:t>
      </w:r>
    </w:p>
    <w:p w14:paraId="37960F5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f) constatação de falsidade ou fraude nas informações ou documentos apresentados;</w:t>
      </w:r>
    </w:p>
    <w:p w14:paraId="12D74151"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g) não atendimento às recomendações ou determinações decorrentes da fiscalização;</w:t>
      </w:r>
    </w:p>
    <w:p w14:paraId="66F1898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h) outras hipóteses expressamente previstas na legislação aplicável.</w:t>
      </w:r>
    </w:p>
    <w:p w14:paraId="5B36F137"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65D0A2A5"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10.2 A denúncia só será eficaz 60 (sessenta) dias após a data de recebimento da notificação, ficando os partícipes responsáveis somente pelas obrigações e vantagens do tempo em que participaram voluntariamente da avença.</w:t>
      </w:r>
    </w:p>
    <w:p w14:paraId="0FFC81B7"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650900ED"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10.3 Os casos de rescisão unilateral serão formalmente motivados nos autos do processo administrativo, assegurado o contraditório e a ampla defesa. O prazo de defesa será de 10 (dez) dias da abertura de vista do processo. </w:t>
      </w:r>
    </w:p>
    <w:p w14:paraId="25756DD3"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2502F67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10.4 Na hipótese de irregularidade na execução do objeto que enseje </w:t>
      </w:r>
      <w:proofErr w:type="spellStart"/>
      <w:r w:rsidRPr="00A87479">
        <w:rPr>
          <w:rFonts w:ascii="Arial" w:eastAsia="Times New Roman" w:hAnsi="Arial" w:cs="Arial"/>
          <w:color w:val="000000"/>
          <w:sz w:val="24"/>
          <w:szCs w:val="24"/>
          <w:lang w:val="pt-BR" w:eastAsia="pt-BR"/>
        </w:rPr>
        <w:t>dano</w:t>
      </w:r>
      <w:proofErr w:type="spellEnd"/>
      <w:r w:rsidRPr="00A87479">
        <w:rPr>
          <w:rFonts w:ascii="Arial" w:eastAsia="Times New Roman" w:hAnsi="Arial" w:cs="Arial"/>
          <w:color w:val="000000"/>
          <w:sz w:val="24"/>
          <w:szCs w:val="24"/>
          <w:lang w:val="pt-BR" w:eastAsia="pt-BR"/>
        </w:rPr>
        <w:t xml:space="preserve"> ao erário, deverá ser instaurada Tomada de Contas Especial caso os valores </w:t>
      </w:r>
      <w:r w:rsidRPr="00A87479">
        <w:rPr>
          <w:rFonts w:ascii="Arial" w:eastAsia="Times New Roman" w:hAnsi="Arial" w:cs="Arial"/>
          <w:color w:val="000000"/>
          <w:sz w:val="24"/>
          <w:szCs w:val="24"/>
          <w:lang w:val="pt-BR" w:eastAsia="pt-BR"/>
        </w:rPr>
        <w:lastRenderedPageBreak/>
        <w:t>relacionados à irregularidade não sejam devolvidos no prazo estabelecido pela Administração Pública.</w:t>
      </w:r>
    </w:p>
    <w:p w14:paraId="7DB52F21"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2ADDFC4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10.5 Outras situações relativas à extinção deste Termo não previstas na legislação aplicável ou neste instrumento poderão ser </w:t>
      </w:r>
      <w:proofErr w:type="gramStart"/>
      <w:r w:rsidRPr="00A87479">
        <w:rPr>
          <w:rFonts w:ascii="Arial" w:eastAsia="Times New Roman" w:hAnsi="Arial" w:cs="Arial"/>
          <w:color w:val="000000"/>
          <w:sz w:val="24"/>
          <w:szCs w:val="24"/>
          <w:lang w:val="pt-BR" w:eastAsia="pt-BR"/>
        </w:rPr>
        <w:t>negociados</w:t>
      </w:r>
      <w:proofErr w:type="gramEnd"/>
      <w:r w:rsidRPr="00A87479">
        <w:rPr>
          <w:rFonts w:ascii="Arial" w:eastAsia="Times New Roman" w:hAnsi="Arial" w:cs="Arial"/>
          <w:color w:val="000000"/>
          <w:sz w:val="24"/>
          <w:szCs w:val="24"/>
          <w:lang w:val="pt-BR" w:eastAsia="pt-BR"/>
        </w:rPr>
        <w:t xml:space="preserve"> entre as partes ou, se for o caso, no Termo de Distrato.  </w:t>
      </w:r>
    </w:p>
    <w:p w14:paraId="2123E9DD"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9CF945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11. SANÇÕES</w:t>
      </w:r>
    </w:p>
    <w:p w14:paraId="2B7B556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358925DE"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697E855F"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11.2 A decisão sobre a sanção deve ser precedida de abertura de prazo para apresentação de defesa pelo AGENTE CULTURAL. </w:t>
      </w:r>
    </w:p>
    <w:p w14:paraId="35CF718B"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243A7C7"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11.3 A ocorrência de caso fortuito ou força maior impeditiva da execução do instrumento afasta a aplicação de sanção, desde que regularmente comprovada.</w:t>
      </w:r>
    </w:p>
    <w:p w14:paraId="288865AB"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13B12C0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12. MONITORAMENTO E CONTROLE DE RESULTADOS </w:t>
      </w:r>
    </w:p>
    <w:p w14:paraId="0EF22F3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12.1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às exigências legais de </w:t>
      </w:r>
      <w:proofErr w:type="spellStart"/>
      <w:r w:rsidRPr="00A87479">
        <w:rPr>
          <w:rFonts w:ascii="Arial" w:eastAsia="Times New Roman" w:hAnsi="Arial" w:cs="Arial"/>
          <w:color w:val="000000"/>
          <w:sz w:val="24"/>
          <w:szCs w:val="24"/>
          <w:lang w:val="pt-BR" w:eastAsia="pt-BR"/>
        </w:rPr>
        <w:t>simplificação</w:t>
      </w:r>
      <w:proofErr w:type="spellEnd"/>
      <w:r w:rsidRPr="00A87479">
        <w:rPr>
          <w:rFonts w:ascii="Arial" w:eastAsia="Times New Roman" w:hAnsi="Arial" w:cs="Arial"/>
          <w:color w:val="000000"/>
          <w:sz w:val="24"/>
          <w:szCs w:val="24"/>
          <w:lang w:val="pt-BR" w:eastAsia="pt-BR"/>
        </w:rPr>
        <w:t xml:space="preserve"> e de foco no cumprimento do objeto.</w:t>
      </w:r>
    </w:p>
    <w:p w14:paraId="7C0AB07D"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4121A53E"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13. VIGÊNCIA </w:t>
      </w:r>
    </w:p>
    <w:p w14:paraId="42CD22DA" w14:textId="27D3E19A"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13.1 A vigência deste instrumento terá início na data de assinatura das partes, com duração de</w:t>
      </w:r>
      <w:r w:rsidR="009F23B8">
        <w:rPr>
          <w:rFonts w:ascii="Arial" w:eastAsia="Times New Roman" w:hAnsi="Arial" w:cs="Arial"/>
          <w:color w:val="000000"/>
          <w:sz w:val="24"/>
          <w:szCs w:val="24"/>
          <w:lang w:val="pt-BR" w:eastAsia="pt-BR"/>
        </w:rPr>
        <w:t xml:space="preserve"> 12 (dose) meses</w:t>
      </w:r>
      <w:r w:rsidRPr="00A87479">
        <w:rPr>
          <w:rFonts w:ascii="Arial" w:eastAsia="Times New Roman" w:hAnsi="Arial" w:cs="Arial"/>
          <w:color w:val="000000"/>
          <w:sz w:val="24"/>
          <w:szCs w:val="24"/>
          <w:lang w:val="pt-BR" w:eastAsia="pt-BR"/>
        </w:rPr>
        <w:t>, não podendo ser prorrogado.</w:t>
      </w:r>
    </w:p>
    <w:p w14:paraId="52BECB2D"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7C857036"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14. PUBLICAÇÃO </w:t>
      </w:r>
    </w:p>
    <w:p w14:paraId="262EB2EB"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14.1 O Extrato do Termo de Execução Cultural será publicado no </w:t>
      </w:r>
      <w:r w:rsidRPr="00A87479">
        <w:rPr>
          <w:rFonts w:ascii="Arial" w:eastAsia="Times New Roman" w:hAnsi="Arial" w:cs="Arial"/>
          <w:color w:val="FF0000"/>
          <w:sz w:val="24"/>
          <w:szCs w:val="24"/>
          <w:lang w:val="pt-BR" w:eastAsia="pt-BR"/>
        </w:rPr>
        <w:t>[INFORMAR ONDE SERÁ PUBLICADO]</w:t>
      </w:r>
    </w:p>
    <w:p w14:paraId="6892990A"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5B061343"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b/>
          <w:bCs/>
          <w:color w:val="000000"/>
          <w:sz w:val="24"/>
          <w:szCs w:val="24"/>
          <w:lang w:val="pt-BR" w:eastAsia="pt-BR"/>
        </w:rPr>
        <w:t>15. FORO </w:t>
      </w:r>
    </w:p>
    <w:p w14:paraId="131DCA22" w14:textId="77777777" w:rsidR="00A87479" w:rsidRPr="00A87479" w:rsidRDefault="00A87479" w:rsidP="00A87479">
      <w:pPr>
        <w:widowControl/>
        <w:autoSpaceDE/>
        <w:autoSpaceDN/>
        <w:ind w:left="100"/>
        <w:jc w:val="both"/>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15.1 Fica eleito o Foro da Comarca de Itajaí/SC para dirimir quaisquer dúvidas relativas ao presente Termo de Execução Cultural.</w:t>
      </w:r>
    </w:p>
    <w:p w14:paraId="78E03731"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4CB23F85" w14:textId="77777777" w:rsidR="00A87479" w:rsidRPr="00A87479" w:rsidRDefault="00A87479" w:rsidP="00A87479">
      <w:pPr>
        <w:widowControl/>
        <w:autoSpaceDE/>
        <w:autoSpaceDN/>
        <w:ind w:left="100"/>
        <w:jc w:val="center"/>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Itajaí, </w:t>
      </w:r>
      <w:r w:rsidRPr="00A87479">
        <w:rPr>
          <w:rFonts w:ascii="Arial" w:eastAsia="Times New Roman" w:hAnsi="Arial" w:cs="Arial"/>
          <w:color w:val="FF0000"/>
          <w:sz w:val="24"/>
          <w:szCs w:val="24"/>
          <w:lang w:val="pt-BR" w:eastAsia="pt-BR"/>
        </w:rPr>
        <w:t>[INDICAR DIA, MÊS E ANO].</w:t>
      </w:r>
    </w:p>
    <w:p w14:paraId="6D3BC0BB" w14:textId="77777777" w:rsidR="00A87479" w:rsidRPr="00A87479" w:rsidRDefault="00A87479" w:rsidP="00A87479">
      <w:pPr>
        <w:widowControl/>
        <w:autoSpaceDE/>
        <w:autoSpaceDN/>
        <w:jc w:val="center"/>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w:t>
      </w:r>
    </w:p>
    <w:p w14:paraId="285DC9F6" w14:textId="77777777" w:rsidR="00A87479" w:rsidRPr="00A87479" w:rsidRDefault="00A87479" w:rsidP="00A87479">
      <w:pPr>
        <w:widowControl/>
        <w:autoSpaceDE/>
        <w:autoSpaceDN/>
        <w:jc w:val="center"/>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Pelo órgão:</w:t>
      </w:r>
    </w:p>
    <w:p w14:paraId="311997F1" w14:textId="77777777" w:rsidR="00A87479" w:rsidRPr="00A87479" w:rsidRDefault="00A87479" w:rsidP="00A87479">
      <w:pPr>
        <w:widowControl/>
        <w:autoSpaceDE/>
        <w:autoSpaceDN/>
        <w:jc w:val="center"/>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 xml:space="preserve">Sr. </w:t>
      </w:r>
      <w:proofErr w:type="spellStart"/>
      <w:r w:rsidRPr="00A87479">
        <w:rPr>
          <w:rFonts w:ascii="Arial" w:eastAsia="Times New Roman" w:hAnsi="Arial" w:cs="Arial"/>
          <w:color w:val="000000"/>
          <w:sz w:val="24"/>
          <w:szCs w:val="24"/>
          <w:lang w:val="pt-BR" w:eastAsia="pt-BR"/>
        </w:rPr>
        <w:t>Normélio</w:t>
      </w:r>
      <w:proofErr w:type="spellEnd"/>
      <w:r w:rsidRPr="00A87479">
        <w:rPr>
          <w:rFonts w:ascii="Arial" w:eastAsia="Times New Roman" w:hAnsi="Arial" w:cs="Arial"/>
          <w:color w:val="000000"/>
          <w:sz w:val="24"/>
          <w:szCs w:val="24"/>
          <w:lang w:val="pt-BR" w:eastAsia="pt-BR"/>
        </w:rPr>
        <w:t xml:space="preserve"> Pedro Weber</w:t>
      </w:r>
    </w:p>
    <w:p w14:paraId="3DE6CD85" w14:textId="77777777" w:rsidR="00A87479" w:rsidRPr="00A87479" w:rsidRDefault="00A87479" w:rsidP="00A87479">
      <w:pPr>
        <w:widowControl/>
        <w:autoSpaceDE/>
        <w:autoSpaceDN/>
        <w:rPr>
          <w:rFonts w:ascii="Times New Roman" w:eastAsia="Times New Roman" w:hAnsi="Times New Roman" w:cs="Times New Roman"/>
          <w:sz w:val="24"/>
          <w:szCs w:val="24"/>
          <w:lang w:val="pt-BR" w:eastAsia="pt-BR"/>
        </w:rPr>
      </w:pPr>
    </w:p>
    <w:p w14:paraId="5A674068" w14:textId="77777777" w:rsidR="00A87479" w:rsidRPr="00A87479" w:rsidRDefault="00A87479" w:rsidP="00A87479">
      <w:pPr>
        <w:widowControl/>
        <w:autoSpaceDE/>
        <w:autoSpaceDN/>
        <w:jc w:val="center"/>
        <w:rPr>
          <w:rFonts w:ascii="Times New Roman" w:eastAsia="Times New Roman" w:hAnsi="Times New Roman" w:cs="Times New Roman"/>
          <w:sz w:val="24"/>
          <w:szCs w:val="24"/>
          <w:lang w:val="pt-BR" w:eastAsia="pt-BR"/>
        </w:rPr>
      </w:pPr>
      <w:r w:rsidRPr="00A87479">
        <w:rPr>
          <w:rFonts w:ascii="Arial" w:eastAsia="Times New Roman" w:hAnsi="Arial" w:cs="Arial"/>
          <w:color w:val="000000"/>
          <w:sz w:val="24"/>
          <w:szCs w:val="24"/>
          <w:lang w:val="pt-BR" w:eastAsia="pt-BR"/>
        </w:rPr>
        <w:t>Pelo Agente Cultural:</w:t>
      </w:r>
    </w:p>
    <w:p w14:paraId="461EAE7F" w14:textId="77777777" w:rsidR="00A87479" w:rsidRPr="00A87479" w:rsidRDefault="00A87479" w:rsidP="00A87479">
      <w:pPr>
        <w:widowControl/>
        <w:autoSpaceDE/>
        <w:autoSpaceDN/>
        <w:jc w:val="center"/>
        <w:rPr>
          <w:rFonts w:ascii="Times New Roman" w:eastAsia="Times New Roman" w:hAnsi="Times New Roman" w:cs="Times New Roman"/>
          <w:sz w:val="24"/>
          <w:szCs w:val="24"/>
          <w:lang w:val="pt-BR" w:eastAsia="pt-BR"/>
        </w:rPr>
      </w:pPr>
      <w:r w:rsidRPr="00A87479">
        <w:rPr>
          <w:rFonts w:ascii="Arial" w:eastAsia="Times New Roman" w:hAnsi="Arial" w:cs="Arial"/>
          <w:color w:val="FF0000"/>
          <w:sz w:val="24"/>
          <w:szCs w:val="24"/>
          <w:lang w:val="pt-BR" w:eastAsia="pt-BR"/>
        </w:rPr>
        <w:t>[NOME DO AGENTE CULTURAL]</w:t>
      </w:r>
    </w:p>
    <w:p w14:paraId="22191A60" w14:textId="77777777" w:rsidR="00A87479" w:rsidRDefault="00A87479"/>
    <w:sectPr w:rsidR="00A874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79"/>
    <w:rsid w:val="009B5EE2"/>
    <w:rsid w:val="009F23B8"/>
    <w:rsid w:val="00A87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639B"/>
  <w15:chartTrackingRefBased/>
  <w15:docId w15:val="{37EA9757-8661-4EC8-886A-F8B3DB8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7479"/>
    <w:pPr>
      <w:widowControl w:val="0"/>
      <w:autoSpaceDE w:val="0"/>
      <w:autoSpaceDN w:val="0"/>
      <w:spacing w:after="0" w:line="240" w:lineRule="auto"/>
    </w:pPr>
    <w:rPr>
      <w:rFonts w:ascii="Carlito" w:eastAsia="Carlito" w:hAnsi="Carlito" w:cs="Carlito"/>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747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2195</Words>
  <Characters>11857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Vanderlei Lazzarotti</dc:creator>
  <cp:keywords/>
  <dc:description/>
  <cp:lastModifiedBy>Natália Uriarte Vieira</cp:lastModifiedBy>
  <cp:revision>2</cp:revision>
  <dcterms:created xsi:type="dcterms:W3CDTF">2023-10-04T19:56:00Z</dcterms:created>
  <dcterms:modified xsi:type="dcterms:W3CDTF">2023-10-04T21:08:00Z</dcterms:modified>
</cp:coreProperties>
</file>