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1. DADOS DO PROJETO/AÇÃO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projeto/</w:t>
      </w:r>
      <w:r w:rsidDel="00000000" w:rsidR="00000000" w:rsidRPr="00000000">
        <w:rPr>
          <w:sz w:val="24"/>
          <w:szCs w:val="24"/>
          <w:rtl w:val="0"/>
        </w:rPr>
        <w:t xml:space="preserve">Ação Cultural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Valor repassado para o projeto/ação cultural: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outro 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29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850"/>
        <w:gridCol w:w="2606.999999999999"/>
        <w:gridCol w:w="2838.000000000001"/>
        <w:tblGridChange w:id="0">
          <w:tblGrid>
            <w:gridCol w:w="2850"/>
            <w:gridCol w:w="2606.999999999999"/>
            <w:gridCol w:w="2838.000000000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Ex. 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</w:tr>
    </w:tbl>
    <w:p w:rsidR="00000000" w:rsidDel="00000000" w:rsidP="00000000" w:rsidRDefault="00000000" w:rsidRPr="00000000" w14:paraId="00000055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6.5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Descreva em quais locais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Agente Cultural Proponente</w:t>
      </w:r>
    </w:p>
    <w:sectPr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6B35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6B359D"/>
  </w:style>
  <w:style w:type="character" w:styleId="eop" w:customStyle="1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A7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0ggjKJtjYeAJkVcj2nFsK2f28A==">CgMxLjA4AHIhMXpUTWZfb2trT19rMkwtYk1IRTFkUUpXUTFvamxCVkxQ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2024-11-01T18:54:00Z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