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ROTEIRO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Mini Currículo ou Mini portfólio: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(Escreva aqui um resumo do seu currículo destacando as principais atuações culturais realizadas. Você deve encaminhar o currículo e o portfólio completo em campo específico da plataforma PROSAS. Lembrando que o arquivo deve estar no formato PDF e com no máximo 10 MB).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(Calcule fazendo uma média das suas remunerações nos últimos 3 meses. Em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o salário mínimo foi fixado em R$1.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,00.)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– PCDs,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início:</w:t>
        <w:tab/>
        <w:tab/>
        <w:tab/>
        <w:tab/>
        <w:tab/>
        <w:tab/>
        <w:t xml:space="preserve">Data final: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243"/>
              <w:gridCol w:w="1589"/>
              <w:gridCol w:w="1499"/>
              <w:gridCol w:w="3494"/>
              <w:tblGridChange w:id="0">
                <w:tblGrid>
                  <w:gridCol w:w="2243"/>
                  <w:gridCol w:w="1589"/>
                  <w:gridCol w:w="1499"/>
                  <w:gridCol w:w="349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11/10/2025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11/11/2025</w:t>
            </w:r>
          </w:p>
        </w:tc>
      </w:tr>
    </w:tbl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tabela informando todas as despesas indicando as metas/etapas às quais elas estão relacionadas, conforme Anexo X.</w:t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2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-734514</wp:posOffset>
          </wp:positionH>
          <wp:positionV relativeFrom="paragraph">
            <wp:posOffset>-82453</wp:posOffset>
          </wp:positionV>
          <wp:extent cx="6935638" cy="557852"/>
          <wp:effectExtent b="0" l="0" r="0" t="0"/>
          <wp:wrapNone/>
          <wp:docPr id="11080014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11080014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bxbKsG2kWUvrsMPjnpgApZqUw==">CgMxLjA4AHIhMXNHLXEzNzQ4SkVYVFpRd015X1pGdi04UHlqMlpvNXVH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2025-06-02T16:10:00Z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