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299" w:rsidRDefault="007C5E9E">
      <w:pPr>
        <w:pStyle w:val="Ttulo1"/>
        <w:jc w:val="center"/>
      </w:pPr>
      <w:r>
        <w:t>EDITAL DE SOLICITAÇÃO DE PAUTA</w:t>
      </w:r>
      <w:r>
        <w:br/>
        <w:t>TEATRO MUNICIPAL DE ITAJAÍ</w:t>
      </w:r>
    </w:p>
    <w:p w:rsidR="00DA6299" w:rsidRDefault="007C5E9E">
      <w:pPr>
        <w:pStyle w:val="Ttulo2"/>
        <w:spacing w:before="0"/>
        <w:jc w:val="center"/>
      </w:pPr>
      <w:r>
        <w:t xml:space="preserve">EDITAL Nº </w:t>
      </w:r>
      <w:r w:rsidR="00FB1691" w:rsidRPr="00FB1691">
        <w:t>016</w:t>
      </w:r>
      <w:r w:rsidRPr="00FB1691">
        <w:t>/2026</w:t>
      </w:r>
    </w:p>
    <w:p w:rsidR="00DA6299" w:rsidRDefault="007C5E9E">
      <w:pPr>
        <w:spacing w:after="140" w:line="276" w:lineRule="auto"/>
        <w:jc w:val="both"/>
      </w:pPr>
      <w:r w:rsidRPr="00FB1691">
        <w:t>A Fundação Cultural de Itajaí (FCI), por meio do Teatro Municipal de Itajaí, no exercício de suas competências legais e em conformidade com o Regimento Interno do Teatro Municipal de Itajaí, torna público o presente Edital de Solicitação de Pauta. O certam</w:t>
      </w:r>
      <w:r w:rsidRPr="00FB1691">
        <w:t>e reger-se-á pelas disposições deste Edital, com estrita observância aos princípios da legalidade, impessoalidade, moralidade, publicidade e eficiência.</w:t>
      </w:r>
    </w:p>
    <w:p w:rsidR="00DA6299" w:rsidRDefault="00DA6299"/>
    <w:p w:rsidR="00DA6299" w:rsidRDefault="007C5E9E">
      <w:pPr>
        <w:pStyle w:val="Ttulo2"/>
        <w:keepNext/>
        <w:spacing w:before="240" w:after="200" w:line="276" w:lineRule="auto"/>
      </w:pPr>
      <w:r>
        <w:t>1. DO OBJETIVO</w:t>
      </w:r>
    </w:p>
    <w:p w:rsidR="00DA6299" w:rsidRDefault="007C5E9E">
      <w:pPr>
        <w:spacing w:after="140" w:line="276" w:lineRule="auto"/>
        <w:jc w:val="both"/>
      </w:pPr>
      <w:r>
        <w:t>1.1. O presente edital tem por objetivo regulamentar o processo de solicitação de pauta</w:t>
      </w:r>
      <w:r>
        <w:t>, via plataforma on-line, para a realização de eventos no Teatro Municipal de Itajaí, garantindo transparência e equidade na ocupação do espaço, conforme estabelecido no Regimento Interno do Teatro Municipal de Itajaí.</w:t>
      </w:r>
    </w:p>
    <w:p w:rsidR="00DA6299" w:rsidRDefault="007C5E9E">
      <w:pPr>
        <w:pStyle w:val="Ttulo2"/>
        <w:keepNext/>
        <w:spacing w:before="240" w:after="200" w:line="276" w:lineRule="auto"/>
      </w:pPr>
      <w:r>
        <w:t>2. DO PERÍODO DE INSCRIÇÃO</w:t>
      </w:r>
    </w:p>
    <w:p w:rsidR="00DA6299" w:rsidRDefault="007C5E9E">
      <w:pPr>
        <w:spacing w:after="140" w:line="276" w:lineRule="auto"/>
        <w:jc w:val="both"/>
      </w:pPr>
      <w:r>
        <w:t>2.1. As in</w:t>
      </w:r>
      <w:r>
        <w:t xml:space="preserve">scrições terão início no dia </w:t>
      </w:r>
      <w:r w:rsidR="00FB1691">
        <w:rPr>
          <w:b/>
          <w:bCs/>
        </w:rPr>
        <w:t>30</w:t>
      </w:r>
      <w:r>
        <w:rPr>
          <w:b/>
          <w:bCs/>
        </w:rPr>
        <w:t xml:space="preserve"> de setembro de 2026, a partir das 14h, para o primeiro semestre de 2027, sendo de 04/02/2027 a 30/06/2027.</w:t>
      </w:r>
    </w:p>
    <w:p w:rsidR="00DA6299" w:rsidRDefault="007C5E9E">
      <w:pPr>
        <w:spacing w:after="140" w:line="276" w:lineRule="auto"/>
        <w:jc w:val="both"/>
      </w:pPr>
      <w:r>
        <w:t xml:space="preserve">2.2. As solicitações de pauta, via plataforma on-line, deverão ser enviadas com antecedência mínima de </w:t>
      </w:r>
      <w:r>
        <w:rPr>
          <w:b/>
          <w:bCs/>
        </w:rPr>
        <w:t>30 (trinta) di</w:t>
      </w:r>
      <w:r>
        <w:rPr>
          <w:b/>
          <w:bCs/>
        </w:rPr>
        <w:t>as</w:t>
      </w:r>
      <w:r>
        <w:t xml:space="preserve"> antes da data pretendida, exclusivamente por meio do formulário eletrônico, disponível no site </w:t>
      </w:r>
      <w:hyperlink r:id="rId7" w:history="1">
        <w:r>
          <w:rPr>
            <w:color w:val="1155CC"/>
            <w:u w:val="single"/>
          </w:rPr>
          <w:t>prosas.com.br/editais</w:t>
        </w:r>
      </w:hyperlink>
      <w:r>
        <w:t>.</w:t>
      </w:r>
    </w:p>
    <w:p w:rsidR="00DA6299" w:rsidRDefault="007C5E9E">
      <w:pPr>
        <w:pStyle w:val="Ttulo2"/>
        <w:keepNext/>
        <w:spacing w:before="240" w:after="200" w:line="276" w:lineRule="auto"/>
      </w:pPr>
      <w:r>
        <w:t>3. DOS CRITÉRIOS DE ANÁLISE E SELEÇÃO</w:t>
      </w:r>
    </w:p>
    <w:p w:rsidR="00DA6299" w:rsidRDefault="007C5E9E">
      <w:pPr>
        <w:keepNext/>
        <w:spacing w:after="140" w:line="276" w:lineRule="auto"/>
        <w:jc w:val="both"/>
      </w:pPr>
      <w:r>
        <w:t>3.1. As propostas serão analisadas conforme os segu</w:t>
      </w:r>
      <w:r>
        <w:t>intes critérios: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r>
        <w:t>Qualidade e características de sua ficha técnica;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r>
        <w:t>Contribuição ao enriquecimento cultural da comunidade;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r>
        <w:t>Adequação do evento ao espaço;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r>
        <w:t>Ordem de chegada da proposta.</w:t>
      </w:r>
    </w:p>
    <w:p w:rsidR="00DA6299" w:rsidRDefault="00DA6299"/>
    <w:p w:rsidR="00DA6299" w:rsidRDefault="007C5E9E">
      <w:pPr>
        <w:spacing w:after="140" w:line="276" w:lineRule="auto"/>
        <w:jc w:val="both"/>
      </w:pPr>
      <w:r>
        <w:t xml:space="preserve">3.2. Cada proponente poderá solicitar até </w:t>
      </w:r>
      <w:r>
        <w:rPr>
          <w:b/>
          <w:bCs/>
        </w:rPr>
        <w:t>3 propostas</w:t>
      </w:r>
      <w:r>
        <w:t>. Em caso de solici</w:t>
      </w:r>
      <w:r>
        <w:t>tações para a mesma data, serão priorizadas propostas com elevado índice de aprimoramento artístico, que valorizem a diversidade cultural e promovam o acesso democrático à cultura. Poderá haver remanejamento de datas conforme necessidade.</w:t>
      </w:r>
    </w:p>
    <w:p w:rsidR="00DA6299" w:rsidRDefault="007C5E9E">
      <w:pPr>
        <w:pStyle w:val="Ttulo2"/>
        <w:keepNext/>
        <w:spacing w:before="240" w:after="200" w:line="276" w:lineRule="auto"/>
      </w:pPr>
      <w:r>
        <w:lastRenderedPageBreak/>
        <w:t>4. DOS DOCUMENTOS</w:t>
      </w:r>
      <w:r>
        <w:t xml:space="preserve"> OBRIGATÓRIOS</w:t>
      </w:r>
    </w:p>
    <w:p w:rsidR="00DA6299" w:rsidRDefault="007C5E9E">
      <w:pPr>
        <w:keepNext/>
        <w:spacing w:after="140" w:line="276" w:lineRule="auto"/>
        <w:jc w:val="both"/>
      </w:pPr>
      <w:r>
        <w:t>4.1. O formulário eletrônico deverá ser preenchido corretamente e enviado com os seguintes documentos atualizados, anexados: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r>
        <w:t>Dados pessoais, endereço, e-mail e telefone, CPF ou CNPJ do Proponente;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r>
        <w:t>Nome do espetáculo e sua área de atuação;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r>
        <w:t>Res</w:t>
      </w:r>
      <w:r>
        <w:t>umo do roteiro e produtor responsável;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r>
        <w:t>O gênero, título, classificação etária e autoria do espetáculo;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r>
        <w:t>Duração do espetáculo;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r>
        <w:t>Horário de montagem e desmontagem;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r>
        <w:t>A natureza e finalidade do espetáculo;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r>
        <w:t>Quantidade de pessoas que utilizarão o palco (artistas e produção);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r>
        <w:t>Release, fotos e informações gerais sobre o espetáculo;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r>
        <w:t>Valor do ingresso ou se para convidados / aberto ao público;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r>
        <w:t xml:space="preserve">Ficha técnica do evento, contendo plantas de iluminação, cenário, som, </w:t>
      </w:r>
      <w:r>
        <w:t>datas e horários de ensaios, da montagem e tempo de duração do espetáculo;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r>
        <w:t>Material informativo, constando: apresentações, projeto do espetáculo, especificação do programa, informações sobre o elenco, direção, produção, patrocínio e outros;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r>
        <w:t>Demais informaç</w:t>
      </w:r>
      <w:r>
        <w:t xml:space="preserve">ões que a </w:t>
      </w:r>
      <w:r>
        <w:rPr>
          <w:b/>
          <w:bCs/>
        </w:rPr>
        <w:t>COMISSÃO DE PAUTA</w:t>
      </w:r>
      <w:r>
        <w:t xml:space="preserve"> julgar necessárias.</w:t>
      </w:r>
    </w:p>
    <w:p w:rsidR="00DA6299" w:rsidRDefault="00DA6299"/>
    <w:p w:rsidR="00DA6299" w:rsidRDefault="007C5E9E">
      <w:pPr>
        <w:spacing w:after="140" w:line="276" w:lineRule="auto"/>
        <w:jc w:val="both"/>
      </w:pPr>
      <w:r>
        <w:t xml:space="preserve">4.2. Cumprindo o Art. 6º da LC nº 42 de 28 de </w:t>
      </w:r>
      <w:proofErr w:type="gramStart"/>
      <w:r>
        <w:t>Junho</w:t>
      </w:r>
      <w:proofErr w:type="gramEnd"/>
      <w:r>
        <w:t xml:space="preserve"> de 2004 </w:t>
      </w:r>
      <w:r>
        <w:rPr>
          <w:b/>
          <w:bCs/>
        </w:rPr>
        <w:t>a Comissão de Pauta fará a análise da documentação e seleção dos espetáculos.</w:t>
      </w:r>
    </w:p>
    <w:p w:rsidR="00DA6299" w:rsidRDefault="007C5E9E">
      <w:pPr>
        <w:pStyle w:val="Ttulo2"/>
        <w:keepNext/>
        <w:spacing w:before="240" w:after="200" w:line="276" w:lineRule="auto"/>
      </w:pPr>
      <w:r>
        <w:t>5. DA PUBLICAÇÃO DOS RESULTADOS</w:t>
      </w:r>
    </w:p>
    <w:p w:rsidR="00DA6299" w:rsidRDefault="007C5E9E">
      <w:pPr>
        <w:keepNext/>
        <w:spacing w:after="140" w:line="276" w:lineRule="auto"/>
        <w:jc w:val="both"/>
      </w:pPr>
      <w:r>
        <w:t>5.1. Em observância ao princípio cons</w:t>
      </w:r>
      <w:r>
        <w:t>titucional da Publicidade e visando garantir amplo acesso às informações relativas a este Edital, a Fundação Cultural de Itajaí e o Teatro Municipal de Itajaí se comprometem a divulgar agendas atualizadas de eventos aprovados através dos seguintes meios of</w:t>
      </w:r>
      <w:r>
        <w:t>iciais: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r>
        <w:t xml:space="preserve">Diário Oficial do Município </w:t>
      </w:r>
      <w:r w:rsidR="00FB1691" w:rsidRPr="00FB1691">
        <w:t xml:space="preserve">de </w:t>
      </w:r>
      <w:r w:rsidRPr="00FB1691">
        <w:t>Itajaí</w:t>
      </w:r>
      <w:r>
        <w:t>;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r>
        <w:t>Site oficial da Fundação Cultural de Itajaí (</w:t>
      </w:r>
      <w:hyperlink r:id="rId8" w:history="1">
        <w:r>
          <w:rPr>
            <w:color w:val="1155CC"/>
            <w:u w:val="single"/>
          </w:rPr>
          <w:t>www.fundacaocultural.itajai.sc.gov.br</w:t>
        </w:r>
      </w:hyperlink>
      <w:r>
        <w:t>);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r>
        <w:t>Redes sociais oficiais da Prefeitura Municipal de Itajaí, da F</w:t>
      </w:r>
      <w:r>
        <w:t>undação Cultural de Itajaí e do Teatro Municipal de Itajaí.</w:t>
      </w:r>
    </w:p>
    <w:p w:rsidR="00DA6299" w:rsidRDefault="007C5E9E">
      <w:pPr>
        <w:pStyle w:val="Ttulo2"/>
        <w:keepNext/>
        <w:spacing w:before="240" w:after="200" w:line="276" w:lineRule="auto"/>
      </w:pPr>
      <w:r>
        <w:lastRenderedPageBreak/>
        <w:t>6. DOS RECURSOS</w:t>
      </w:r>
    </w:p>
    <w:p w:rsidR="00DA6299" w:rsidRDefault="007C5E9E">
      <w:pPr>
        <w:spacing w:after="140" w:line="276" w:lineRule="auto"/>
        <w:jc w:val="both"/>
      </w:pPr>
      <w:r>
        <w:t xml:space="preserve">6.1. Proponentes que tiverem sua solicitação indeferida poderão apresentar recurso no prazo de </w:t>
      </w:r>
      <w:r>
        <w:rPr>
          <w:b/>
          <w:bCs/>
        </w:rPr>
        <w:t>2 (dois) dias</w:t>
      </w:r>
      <w:r>
        <w:t xml:space="preserve"> após a publicação do resultado, enviando um e-mail para </w:t>
      </w:r>
      <w:hyperlink r:id="rId9" w:history="1">
        <w:r>
          <w:rPr>
            <w:color w:val="1155CC"/>
            <w:u w:val="single"/>
          </w:rPr>
          <w:t>teatromunicipal@itajai.sc.gov.br</w:t>
        </w:r>
      </w:hyperlink>
      <w:r>
        <w:t>.</w:t>
      </w:r>
    </w:p>
    <w:p w:rsidR="00DA6299" w:rsidRDefault="007C5E9E">
      <w:pPr>
        <w:pStyle w:val="Ttulo2"/>
        <w:keepNext/>
        <w:spacing w:before="240" w:after="200" w:line="276" w:lineRule="auto"/>
      </w:pPr>
      <w:r>
        <w:t>7. DA ASSINATURA DO TERMO DE PERMISSÃO DE USO</w:t>
      </w:r>
    </w:p>
    <w:p w:rsidR="00DA6299" w:rsidRDefault="007C5E9E">
      <w:pPr>
        <w:spacing w:after="140" w:line="276" w:lineRule="auto"/>
        <w:jc w:val="both"/>
      </w:pPr>
      <w:r>
        <w:t xml:space="preserve">7.1. Os responsáveis pelas propostas selecionadas deverão assinar o Termo de Permissão de Uso no prazo de </w:t>
      </w:r>
      <w:r>
        <w:rPr>
          <w:b/>
          <w:bCs/>
        </w:rPr>
        <w:t>10 (dez) dias</w:t>
      </w:r>
      <w:r>
        <w:t xml:space="preserve"> após a divulgaç</w:t>
      </w:r>
      <w:r>
        <w:t>ão dos resultados. O não cumprimento desse prazo implicará na perda da data concedida.</w:t>
      </w:r>
    </w:p>
    <w:p w:rsidR="00DA6299" w:rsidRDefault="007C5E9E">
      <w:pPr>
        <w:pStyle w:val="Ttulo2"/>
        <w:keepNext/>
        <w:spacing w:before="240" w:after="200" w:line="276" w:lineRule="auto"/>
      </w:pPr>
      <w:r>
        <w:t>8. DAS TAXAS DE UTILIZAÇÃO</w:t>
      </w:r>
    </w:p>
    <w:p w:rsidR="00DA6299" w:rsidRDefault="007C5E9E">
      <w:pPr>
        <w:keepNext/>
        <w:spacing w:after="140" w:line="276" w:lineRule="auto"/>
        <w:jc w:val="both"/>
      </w:pPr>
      <w:r>
        <w:t xml:space="preserve">8.1. Para utilização do Teatro Municipal de Itajaí, o permissionário deverá pagar no ato da assinatura do termo de permissão de uso a taxa de </w:t>
      </w:r>
      <w:r>
        <w:t xml:space="preserve">ocupação e posteriormente a taxa de administração de </w:t>
      </w:r>
      <w:r>
        <w:rPr>
          <w:b/>
          <w:bCs/>
        </w:rPr>
        <w:t>10% da renda bruta da bilheteria.</w:t>
      </w:r>
      <w:r>
        <w:t xml:space="preserve"> Os valores estabelecidos para o ano </w:t>
      </w:r>
      <w:r w:rsidRPr="00FB1691">
        <w:t xml:space="preserve">de </w:t>
      </w:r>
      <w:r w:rsidR="00FB1691" w:rsidRPr="00FB1691">
        <w:t>2027</w:t>
      </w:r>
      <w:r>
        <w:t xml:space="preserve"> são os seguintes: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proofErr w:type="gramStart"/>
      <w:r>
        <w:t>produção</w:t>
      </w:r>
      <w:proofErr w:type="gramEnd"/>
      <w:r>
        <w:t xml:space="preserve"> municipal – 05 (cinco) UFM;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proofErr w:type="gramStart"/>
      <w:r>
        <w:t>produção</w:t>
      </w:r>
      <w:proofErr w:type="gramEnd"/>
      <w:r>
        <w:t xml:space="preserve"> estadual – 08 (oito) UFM;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proofErr w:type="gramStart"/>
      <w:r>
        <w:t>produção</w:t>
      </w:r>
      <w:proofErr w:type="gramEnd"/>
      <w:r>
        <w:t xml:space="preserve"> nacional – 11 (onze) UFM;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proofErr w:type="gramStart"/>
      <w:r>
        <w:t>produção</w:t>
      </w:r>
      <w:proofErr w:type="gramEnd"/>
      <w:r>
        <w:t xml:space="preserve"> internacional – 15 (quinze) UFM;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proofErr w:type="gramStart"/>
      <w:r>
        <w:t>produção</w:t>
      </w:r>
      <w:proofErr w:type="gramEnd"/>
      <w:r>
        <w:t xml:space="preserve"> </w:t>
      </w:r>
      <w:r w:rsidRPr="00FB1691">
        <w:t>restrito</w:t>
      </w:r>
      <w:r>
        <w:t xml:space="preserve"> a convidados – 20 (vinte) UFM.</w:t>
      </w:r>
    </w:p>
    <w:p w:rsidR="00DA6299" w:rsidRDefault="00DA6299"/>
    <w:p w:rsidR="00DA6299" w:rsidRDefault="007C5E9E">
      <w:pPr>
        <w:spacing w:after="140" w:line="276" w:lineRule="auto"/>
        <w:jc w:val="both"/>
      </w:pPr>
      <w:r>
        <w:t xml:space="preserve">8.2. Do valor bruto, deverá ser </w:t>
      </w:r>
      <w:r w:rsidRPr="00FB1691">
        <w:t>descontado</w:t>
      </w:r>
      <w:r>
        <w:t xml:space="preserve"> a taxa administrativa conforme o Decreto que regulamenta o Regimento Interno do Teatro Municipal de Itajaí e pago apenas a diferença.</w:t>
      </w:r>
    </w:p>
    <w:p w:rsidR="00DA6299" w:rsidRDefault="007C5E9E">
      <w:pPr>
        <w:keepNext/>
        <w:spacing w:after="140" w:line="276" w:lineRule="auto"/>
        <w:jc w:val="both"/>
      </w:pPr>
      <w:r>
        <w:t>8.3. Os agendamentos destinados a ensaios extras, filmagens e registros fotográficos de caráter artístico serão permitido</w:t>
      </w:r>
      <w:r>
        <w:t>s exclusivamente nas terças, quartas e quintas-feiras, mediante pagamento: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r>
        <w:t>Das 09h às 21h – 03 (três) UFM;</w:t>
      </w:r>
    </w:p>
    <w:p w:rsidR="00DA6299" w:rsidRDefault="007C5E9E">
      <w:pPr>
        <w:pStyle w:val="PargrafodaLista"/>
        <w:numPr>
          <w:ilvl w:val="0"/>
          <w:numId w:val="2"/>
        </w:numPr>
        <w:spacing w:after="100" w:line="276" w:lineRule="auto"/>
        <w:jc w:val="both"/>
      </w:pPr>
      <w:r>
        <w:t>Das 13h às 19h – 02 (dois) UFM.</w:t>
      </w:r>
    </w:p>
    <w:p w:rsidR="00DA6299" w:rsidRDefault="00DA6299"/>
    <w:p w:rsidR="00DA6299" w:rsidRDefault="007C5E9E">
      <w:pPr>
        <w:spacing w:after="140" w:line="276" w:lineRule="auto"/>
        <w:jc w:val="both"/>
      </w:pPr>
      <w:r>
        <w:t>8.4. Em caso de ultrapassagem do tempo de pauta, ensaios, filmagens e fotos artísticas, será cobrada uma taxa adicio</w:t>
      </w:r>
      <w:r>
        <w:t>nal de 01 (um) UFM por hora excedente.</w:t>
      </w:r>
    </w:p>
    <w:p w:rsidR="00DA6299" w:rsidRDefault="007C5E9E">
      <w:pPr>
        <w:spacing w:after="140" w:line="276" w:lineRule="auto"/>
        <w:jc w:val="both"/>
      </w:pPr>
      <w:r>
        <w:t>8.5. Apenas serão isentos os espetáculos cuja receita seja proveniente exclusivamente da Fundação Cultural de Itajaí e/ou da Prefeitura Municipal de Itajaí.</w:t>
      </w:r>
    </w:p>
    <w:p w:rsidR="00DA6299" w:rsidRDefault="007C5E9E">
      <w:pPr>
        <w:spacing w:after="140" w:line="276" w:lineRule="auto"/>
        <w:jc w:val="both"/>
      </w:pPr>
      <w:r>
        <w:t>8.6. A Direção do Teatro Municipal terá direito a 5% dos ing</w:t>
      </w:r>
      <w:r>
        <w:t>ressos para convidados.</w:t>
      </w:r>
    </w:p>
    <w:p w:rsidR="00DA6299" w:rsidRDefault="007C5E9E">
      <w:pPr>
        <w:spacing w:after="140" w:line="276" w:lineRule="auto"/>
        <w:jc w:val="both"/>
      </w:pPr>
      <w:r>
        <w:lastRenderedPageBreak/>
        <w:t>8.7. Em caso de desistência da pauta em até 60 (sessenta) dias antes do espetáculo, haverá ressarcimento de 50% (</w:t>
      </w:r>
      <w:r w:rsidR="00FB1691" w:rsidRPr="00FB1691">
        <w:t>cinquenta</w:t>
      </w:r>
      <w:r>
        <w:t xml:space="preserve"> por cento) do valor da taxa de ocupação já paga.</w:t>
      </w:r>
    </w:p>
    <w:p w:rsidR="00DA6299" w:rsidRDefault="007C5E9E">
      <w:pPr>
        <w:spacing w:after="140" w:line="276" w:lineRule="auto"/>
        <w:jc w:val="both"/>
      </w:pPr>
      <w:r>
        <w:t xml:space="preserve">8.8. O </w:t>
      </w:r>
      <w:r>
        <w:rPr>
          <w:b/>
          <w:bCs/>
        </w:rPr>
        <w:t>Proponente</w:t>
      </w:r>
      <w:r>
        <w:t xml:space="preserve"> que não efetuar o pagamento da </w:t>
      </w:r>
      <w:r w:rsidRPr="00FB1691">
        <w:t>multa</w:t>
      </w:r>
      <w:r>
        <w:t xml:space="preserve"> ficar</w:t>
      </w:r>
      <w:r>
        <w:t>á impedido de solicitar pauta novamente até que regularize a situação.</w:t>
      </w:r>
    </w:p>
    <w:p w:rsidR="00DA6299" w:rsidRDefault="007C5E9E">
      <w:pPr>
        <w:pStyle w:val="Ttulo2"/>
        <w:keepNext/>
        <w:spacing w:before="240" w:after="200" w:line="276" w:lineRule="auto"/>
      </w:pPr>
      <w:r>
        <w:t>9. DAS OBRIGAÇÕES DO PROPONENTE</w:t>
      </w:r>
    </w:p>
    <w:p w:rsidR="00DA6299" w:rsidRDefault="007C5E9E">
      <w:pPr>
        <w:spacing w:after="140" w:line="276" w:lineRule="auto"/>
        <w:jc w:val="both"/>
      </w:pPr>
      <w:r>
        <w:t>9.1. Garantir o cumprimento das normas técnicas e de segurança do Teatro Municipal de Itajaí.</w:t>
      </w:r>
    </w:p>
    <w:p w:rsidR="00DA6299" w:rsidRDefault="007C5E9E">
      <w:pPr>
        <w:spacing w:after="140" w:line="276" w:lineRule="auto"/>
        <w:jc w:val="both"/>
      </w:pPr>
      <w:r>
        <w:t xml:space="preserve">9.2. Providenciar o pagamento de direitos </w:t>
      </w:r>
      <w:r w:rsidRPr="00FB1691">
        <w:t>autorais</w:t>
      </w:r>
      <w:r w:rsidR="00FB1691" w:rsidRPr="00FB1691">
        <w:t xml:space="preserve"> </w:t>
      </w:r>
      <w:r w:rsidRPr="00FB1691">
        <w:t>(ECAD</w:t>
      </w:r>
      <w:r>
        <w:t xml:space="preserve"> e S</w:t>
      </w:r>
      <w:r>
        <w:t>BAT), se aplicável, antes da realização do evento.</w:t>
      </w:r>
    </w:p>
    <w:p w:rsidR="00DA6299" w:rsidRDefault="007C5E9E">
      <w:pPr>
        <w:spacing w:after="140" w:line="276" w:lineRule="auto"/>
        <w:jc w:val="both"/>
      </w:pPr>
      <w:r>
        <w:t>9.3. Encaminhar toda a documentação exigida dentro do prazo estabelecido.</w:t>
      </w:r>
    </w:p>
    <w:p w:rsidR="00DA6299" w:rsidRDefault="007C5E9E">
      <w:pPr>
        <w:spacing w:after="140" w:line="276" w:lineRule="auto"/>
        <w:jc w:val="both"/>
      </w:pPr>
      <w:r>
        <w:t xml:space="preserve">9.4. Retirar os cenários e materiais </w:t>
      </w:r>
      <w:r>
        <w:rPr>
          <w:b/>
          <w:bCs/>
        </w:rPr>
        <w:t>ao término do evento</w:t>
      </w:r>
      <w:r>
        <w:t xml:space="preserve">. O descumprimento resultará em multa de </w:t>
      </w:r>
      <w:r>
        <w:rPr>
          <w:b/>
          <w:bCs/>
        </w:rPr>
        <w:t>01 (um) UFM</w:t>
      </w:r>
      <w:r>
        <w:t>, por dia de permanênc</w:t>
      </w:r>
      <w:r>
        <w:t>ia dos bens nas dependências do Teatro.</w:t>
      </w:r>
    </w:p>
    <w:p w:rsidR="00DA6299" w:rsidRDefault="007C5E9E">
      <w:pPr>
        <w:spacing w:after="140" w:line="276" w:lineRule="auto"/>
        <w:jc w:val="both"/>
      </w:pPr>
      <w:r>
        <w:t xml:space="preserve">9.5. Manter a pontualidade do evento, respeitando o horário de início e a tolerância de </w:t>
      </w:r>
      <w:r>
        <w:rPr>
          <w:b/>
          <w:bCs/>
        </w:rPr>
        <w:t>15 minutos</w:t>
      </w:r>
      <w:r>
        <w:t xml:space="preserve">. Atrasos superiores acarretarão multa de </w:t>
      </w:r>
      <w:r>
        <w:rPr>
          <w:b/>
          <w:bCs/>
        </w:rPr>
        <w:t>10% da receita prevista</w:t>
      </w:r>
      <w:r>
        <w:t>.</w:t>
      </w:r>
    </w:p>
    <w:p w:rsidR="00DA6299" w:rsidRDefault="007C5E9E">
      <w:pPr>
        <w:spacing w:after="140" w:line="276" w:lineRule="auto"/>
        <w:jc w:val="both"/>
      </w:pPr>
      <w:r>
        <w:t>9.6. Cumprir as regras estabelecidas no Regimento I</w:t>
      </w:r>
      <w:r>
        <w:t>nterno do Teatro Municipal de Itajaí.</w:t>
      </w:r>
    </w:p>
    <w:p w:rsidR="00DA6299" w:rsidRDefault="007C5E9E">
      <w:pPr>
        <w:pStyle w:val="Ttulo2"/>
        <w:keepNext/>
        <w:spacing w:before="240" w:after="200" w:line="276" w:lineRule="auto"/>
      </w:pPr>
      <w:r>
        <w:t>10. DAS RESTRIÇÕES DE USO</w:t>
      </w:r>
    </w:p>
    <w:p w:rsidR="00DA6299" w:rsidRDefault="007C5E9E">
      <w:pPr>
        <w:keepNext/>
        <w:spacing w:after="140" w:line="276" w:lineRule="auto"/>
        <w:jc w:val="both"/>
      </w:pPr>
      <w:r>
        <w:t>10.1. Conforme o art. 3º, Parágrafo Único do CAPÍTULO I do Regimento Interno do Teatro Municipal de Itajaí, é vedado o uso do teatro para:</w:t>
      </w:r>
    </w:p>
    <w:p w:rsidR="00DA6299" w:rsidRDefault="007C5E9E">
      <w:pPr>
        <w:spacing w:after="100" w:line="276" w:lineRule="auto"/>
        <w:ind w:left="720" w:hanging="480"/>
        <w:jc w:val="both"/>
      </w:pPr>
      <w:r>
        <w:t>I.</w:t>
      </w:r>
      <w:r>
        <w:tab/>
      </w:r>
      <w:r>
        <w:t>A utilização do Teatro Municipal de Itajaí para fins político-partidários, religiosos, comerciais, formaturas escolares de ensino regular em qualquer nível, cursos de naturezas diversas e congêneres;</w:t>
      </w:r>
    </w:p>
    <w:p w:rsidR="00DA6299" w:rsidRDefault="007C5E9E">
      <w:pPr>
        <w:spacing w:after="100" w:line="276" w:lineRule="auto"/>
        <w:ind w:left="720" w:hanging="480"/>
        <w:jc w:val="both"/>
      </w:pPr>
      <w:r>
        <w:t>II.</w:t>
      </w:r>
      <w:r>
        <w:tab/>
        <w:t xml:space="preserve">A utilização do hall de entrada do Teatro Municipal </w:t>
      </w:r>
      <w:r>
        <w:t>de Itajaí para a realização de feiras e/ou exposições com fins lucrativos, exceto quando se tratar de produtos culturais;</w:t>
      </w:r>
    </w:p>
    <w:p w:rsidR="00DA6299" w:rsidRDefault="007C5E9E">
      <w:pPr>
        <w:spacing w:after="100" w:line="276" w:lineRule="auto"/>
        <w:ind w:left="720" w:hanging="480"/>
        <w:jc w:val="both"/>
      </w:pPr>
      <w:r>
        <w:t>III.</w:t>
      </w:r>
      <w:r>
        <w:tab/>
        <w:t>A utilização do hall de entrada que não seja para fins culturais;</w:t>
      </w:r>
    </w:p>
    <w:p w:rsidR="00DA6299" w:rsidRDefault="007C5E9E">
      <w:pPr>
        <w:spacing w:after="100" w:line="276" w:lineRule="auto"/>
        <w:ind w:left="720" w:hanging="480"/>
        <w:jc w:val="both"/>
      </w:pPr>
      <w:r>
        <w:t>IV.</w:t>
      </w:r>
      <w:r>
        <w:tab/>
        <w:t>A utilização do hall de entrada como área de espera para ar</w:t>
      </w:r>
      <w:r>
        <w:t>tistas, técnicos ou equipe de produção antes ou durante os ensaios.</w:t>
      </w:r>
    </w:p>
    <w:p w:rsidR="00DA6299" w:rsidRDefault="00DA6299"/>
    <w:p w:rsidR="00DA6299" w:rsidRDefault="007C5E9E">
      <w:pPr>
        <w:spacing w:after="140" w:line="276" w:lineRule="auto"/>
        <w:jc w:val="both"/>
      </w:pPr>
      <w:r>
        <w:t>10.2. A Direção do Teatro poderá cancelar a autorização de uso a qualquer momento caso o evento seja considerado inadequado, sem que caiba ao proponente direito a indenização.</w:t>
      </w:r>
    </w:p>
    <w:p w:rsidR="00DA6299" w:rsidRDefault="007C5E9E">
      <w:pPr>
        <w:pStyle w:val="Ttulo2"/>
        <w:keepNext/>
        <w:spacing w:before="240" w:after="200" w:line="276" w:lineRule="auto"/>
      </w:pPr>
      <w:r>
        <w:lastRenderedPageBreak/>
        <w:t>11. DAS DIS</w:t>
      </w:r>
      <w:r>
        <w:t>POSIÇÕES FINAIS</w:t>
      </w:r>
    </w:p>
    <w:p w:rsidR="00DA6299" w:rsidRDefault="007C5E9E">
      <w:pPr>
        <w:keepNext/>
        <w:spacing w:after="140" w:line="276" w:lineRule="auto"/>
        <w:jc w:val="both"/>
      </w:pPr>
      <w:r>
        <w:t xml:space="preserve">11.1. Os casos omissos serão resolvidos pela Direção do Teatro, referendados pela Diretoria Executiva da Fundação Cultural de Itajaí e observará o que dispõe o Regimento Interno do Teatro Municipal de Itajaí </w:t>
      </w:r>
      <w:r w:rsidRPr="00FB1691">
        <w:t>que aprova o regimento interno d</w:t>
      </w:r>
      <w:r w:rsidRPr="00FB1691">
        <w:t>o Teatro Municipal de Itajaí</w:t>
      </w:r>
      <w:r w:rsidRPr="00FB1691">
        <w:t>.</w:t>
      </w:r>
    </w:p>
    <w:p w:rsidR="00DA6299" w:rsidRDefault="007C5E9E">
      <w:pPr>
        <w:keepNext/>
        <w:spacing w:after="140" w:line="276" w:lineRule="auto"/>
        <w:jc w:val="both"/>
      </w:pPr>
      <w:r>
        <w:t>11.2. A Fundação Cultural se reserva o direito de bloquear datas para eventos de interesses do município de Itajaí.</w:t>
      </w:r>
    </w:p>
    <w:p w:rsidR="00DA6299" w:rsidRDefault="007C5E9E">
      <w:pPr>
        <w:keepNext/>
        <w:spacing w:before="480" w:after="240"/>
      </w:pPr>
      <w:r>
        <w:t xml:space="preserve">Itajaí/SC, </w:t>
      </w:r>
      <w:r w:rsidR="00FB1691" w:rsidRPr="00FB1691">
        <w:t>21</w:t>
      </w:r>
      <w:r w:rsidRPr="00FB1691">
        <w:t xml:space="preserve"> de </w:t>
      </w:r>
      <w:r w:rsidR="00FB1691" w:rsidRPr="00FB1691">
        <w:t>setembro</w:t>
      </w:r>
      <w:r w:rsidRPr="00FB1691">
        <w:t xml:space="preserve"> de 2026</w:t>
      </w:r>
      <w:r>
        <w:t>.</w:t>
      </w:r>
    </w:p>
    <w:p w:rsidR="00FB1691" w:rsidRDefault="00FB1691">
      <w:pPr>
        <w:keepNext/>
        <w:spacing w:before="480" w:after="240"/>
      </w:pPr>
    </w:p>
    <w:p w:rsidR="00DA6299" w:rsidRDefault="007C5E9E">
      <w:pPr>
        <w:keepNext/>
        <w:spacing w:before="480"/>
        <w:jc w:val="center"/>
      </w:pPr>
      <w:r>
        <w:t>_____________________________________</w:t>
      </w:r>
    </w:p>
    <w:p w:rsidR="00DA6299" w:rsidRDefault="007C5E9E">
      <w:pPr>
        <w:keepNext/>
        <w:jc w:val="center"/>
      </w:pPr>
      <w:r>
        <w:rPr>
          <w:b/>
          <w:bCs/>
        </w:rPr>
        <w:t>JOHNNY DENNYS CARDOSO DOS ANJOS</w:t>
      </w:r>
    </w:p>
    <w:p w:rsidR="00FB1691" w:rsidRDefault="007C5E9E" w:rsidP="00FB1691">
      <w:pPr>
        <w:keepNext/>
        <w:jc w:val="center"/>
      </w:pPr>
      <w:r>
        <w:t>Diretor do Teatro</w:t>
      </w:r>
    </w:p>
    <w:p w:rsidR="00FB1691" w:rsidRDefault="00FB1691">
      <w:pPr>
        <w:keepNext/>
        <w:spacing w:before="480"/>
        <w:jc w:val="center"/>
      </w:pPr>
    </w:p>
    <w:p w:rsidR="00DA6299" w:rsidRDefault="007C5E9E">
      <w:pPr>
        <w:keepNext/>
        <w:spacing w:before="480"/>
        <w:jc w:val="center"/>
      </w:pPr>
      <w:r>
        <w:t>_________</w:t>
      </w:r>
      <w:r w:rsidR="00FB1691">
        <w:t>____________</w:t>
      </w:r>
      <w:r>
        <w:t>_____________</w:t>
      </w:r>
      <w:bookmarkStart w:id="0" w:name="_GoBack"/>
      <w:bookmarkEnd w:id="0"/>
    </w:p>
    <w:p w:rsidR="00DA6299" w:rsidRDefault="007C5E9E">
      <w:pPr>
        <w:keepNext/>
        <w:jc w:val="center"/>
      </w:pPr>
      <w:r>
        <w:rPr>
          <w:b/>
          <w:bCs/>
        </w:rPr>
        <w:t>DAIANE CRISTINA DA SILVA DA ROSA</w:t>
      </w:r>
    </w:p>
    <w:p w:rsidR="00DA6299" w:rsidRDefault="007C5E9E">
      <w:pPr>
        <w:keepNext/>
        <w:jc w:val="center"/>
      </w:pPr>
      <w:r w:rsidRPr="00FB1691">
        <w:t>Diret</w:t>
      </w:r>
      <w:r w:rsidR="00FB1691" w:rsidRPr="00FB1691">
        <w:t>ora executiva da Fundação Cultur</w:t>
      </w:r>
      <w:r w:rsidRPr="00FB1691">
        <w:t>al</w:t>
      </w:r>
    </w:p>
    <w:sectPr w:rsidR="00DA6299">
      <w:headerReference w:type="default" r:id="rId10"/>
      <w:footerReference w:type="default" r:id="rId11"/>
      <w:pgSz w:w="12240" w:h="15840"/>
      <w:pgMar w:top="14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E9E" w:rsidRDefault="007C5E9E">
      <w:r>
        <w:separator/>
      </w:r>
    </w:p>
  </w:endnote>
  <w:endnote w:type="continuationSeparator" w:id="0">
    <w:p w:rsidR="007C5E9E" w:rsidRDefault="007C5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60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500"/>
      <w:gridCol w:w="1750"/>
      <w:gridCol w:w="3055"/>
      <w:gridCol w:w="3055"/>
    </w:tblGrid>
    <w:tr w:rsidR="00DA6299">
      <w:tblPrEx>
        <w:tblCellMar>
          <w:top w:w="0" w:type="dxa"/>
          <w:bottom w:w="0" w:type="dxa"/>
        </w:tblCellMar>
      </w:tblPrEx>
      <w:tc>
        <w:tcPr>
          <w:tcW w:w="15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DA6299" w:rsidRDefault="007C5E9E">
          <w:r>
            <w:rPr>
              <w:noProof/>
            </w:rPr>
            <w:drawing>
              <wp:inline distT="0" distB="0" distL="0" distR="0">
                <wp:extent cx="914400" cy="419100"/>
                <wp:effectExtent l="0" t="0" r="0" b="0"/>
                <wp:docPr id="2" name="logo-fci" descr="Logo da Fundação Cultural de Itajaí" title="Fundação Cultural de Itajaí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41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5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DA6299" w:rsidRDefault="007C5E9E">
          <w:r>
            <w:rPr>
              <w:noProof/>
            </w:rPr>
            <w:drawing>
              <wp:inline distT="0" distB="0" distL="0" distR="0">
                <wp:extent cx="1066800" cy="400050"/>
                <wp:effectExtent l="0" t="0" r="0" b="0"/>
                <wp:docPr id="3" name="logo-teatro" descr="Logo do Teatro Municipal de Itajaí" title="Teatro Municipal de Itajaí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55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DA6299" w:rsidRDefault="007C5E9E">
          <w:pPr>
            <w:spacing w:line="200" w:lineRule="auto"/>
            <w:jc w:val="right"/>
          </w:pPr>
          <w:r>
            <w:rPr>
              <w:color w:val="222222"/>
              <w:sz w:val="14"/>
              <w:szCs w:val="14"/>
            </w:rPr>
            <w:t>Fundação Cultural de Itajaí</w:t>
          </w:r>
        </w:p>
        <w:p w:rsidR="00DA6299" w:rsidRDefault="007C5E9E">
          <w:pPr>
            <w:spacing w:line="200" w:lineRule="auto"/>
            <w:jc w:val="right"/>
          </w:pPr>
          <w:r>
            <w:rPr>
              <w:color w:val="222222"/>
              <w:sz w:val="14"/>
              <w:szCs w:val="14"/>
            </w:rPr>
            <w:t>Rua Alberto Werner 97 • sala 201 • Centro</w:t>
          </w:r>
        </w:p>
        <w:p w:rsidR="00DA6299" w:rsidRDefault="007C5E9E">
          <w:pPr>
            <w:spacing w:line="200" w:lineRule="auto"/>
            <w:jc w:val="right"/>
          </w:pPr>
          <w:r>
            <w:rPr>
              <w:color w:val="222222"/>
              <w:sz w:val="14"/>
              <w:szCs w:val="14"/>
            </w:rPr>
            <w:t>88304-053 • Itajaí • Santa Catarina</w:t>
          </w:r>
        </w:p>
        <w:p w:rsidR="00DA6299" w:rsidRDefault="007C5E9E">
          <w:pPr>
            <w:spacing w:line="200" w:lineRule="auto"/>
            <w:jc w:val="right"/>
          </w:pPr>
          <w:r>
            <w:rPr>
              <w:color w:val="222222"/>
              <w:sz w:val="14"/>
              <w:szCs w:val="14"/>
            </w:rPr>
            <w:t>www.itajai.sc.gov.br • cultura@itajai.sc.gov.br</w:t>
          </w:r>
        </w:p>
      </w:tc>
      <w:tc>
        <w:tcPr>
          <w:tcW w:w="3055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DA6299" w:rsidRDefault="007C5E9E">
          <w:pPr>
            <w:spacing w:line="200" w:lineRule="auto"/>
            <w:jc w:val="right"/>
          </w:pPr>
          <w:r>
            <w:rPr>
              <w:color w:val="222222"/>
              <w:sz w:val="14"/>
              <w:szCs w:val="14"/>
            </w:rPr>
            <w:t>Teatro Municipal de Itajaí</w:t>
          </w:r>
        </w:p>
        <w:p w:rsidR="00DA6299" w:rsidRDefault="007C5E9E">
          <w:pPr>
            <w:spacing w:line="200" w:lineRule="auto"/>
            <w:jc w:val="right"/>
          </w:pPr>
          <w:r>
            <w:rPr>
              <w:color w:val="222222"/>
              <w:sz w:val="14"/>
              <w:szCs w:val="14"/>
            </w:rPr>
            <w:t>Rua Gregório Chaves, nº 111 • Bairro Fazenda</w:t>
          </w:r>
        </w:p>
        <w:p w:rsidR="00DA6299" w:rsidRDefault="007C5E9E">
          <w:pPr>
            <w:spacing w:line="200" w:lineRule="auto"/>
            <w:jc w:val="right"/>
          </w:pPr>
          <w:r>
            <w:rPr>
              <w:color w:val="222222"/>
              <w:sz w:val="14"/>
              <w:szCs w:val="14"/>
            </w:rPr>
            <w:t>88302-400 • Itajaí • Santa Cat</w:t>
          </w:r>
          <w:r>
            <w:rPr>
              <w:color w:val="222222"/>
              <w:sz w:val="14"/>
              <w:szCs w:val="14"/>
            </w:rPr>
            <w:t>arina</w:t>
          </w:r>
        </w:p>
        <w:p w:rsidR="00DA6299" w:rsidRDefault="007C5E9E">
          <w:pPr>
            <w:spacing w:line="200" w:lineRule="auto"/>
            <w:jc w:val="right"/>
          </w:pPr>
          <w:r>
            <w:rPr>
              <w:color w:val="222222"/>
              <w:sz w:val="14"/>
              <w:szCs w:val="14"/>
            </w:rPr>
            <w:t>Tel.: (47) 3346-9420</w:t>
          </w:r>
        </w:p>
        <w:p w:rsidR="00DA6299" w:rsidRDefault="007C5E9E">
          <w:pPr>
            <w:spacing w:line="200" w:lineRule="auto"/>
            <w:jc w:val="right"/>
          </w:pPr>
          <w:r>
            <w:rPr>
              <w:color w:val="222222"/>
              <w:sz w:val="14"/>
              <w:szCs w:val="14"/>
            </w:rPr>
            <w:t>WhatsApp: (47) 99741-0853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E9E" w:rsidRDefault="007C5E9E">
      <w:r>
        <w:separator/>
      </w:r>
    </w:p>
  </w:footnote>
  <w:footnote w:type="continuationSeparator" w:id="0">
    <w:p w:rsidR="007C5E9E" w:rsidRDefault="007C5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299" w:rsidRDefault="007C5E9E">
    <w:pPr>
      <w:jc w:val="center"/>
    </w:pPr>
    <w:r>
      <w:t xml:space="preserve"> </w:t>
    </w:r>
  </w:p>
  <w:p w:rsidR="00DA6299" w:rsidRDefault="007C5E9E">
    <w:pPr>
      <w:jc w:val="right"/>
    </w:pPr>
    <w:r>
      <w:rPr>
        <w:noProof/>
      </w:rPr>
      <w:drawing>
        <wp:inline distT="0" distB="0" distL="0" distR="0">
          <wp:extent cx="1657350" cy="590550"/>
          <wp:effectExtent l="0" t="0" r="0" b="0"/>
          <wp:docPr id="1" name="logo-prefeitura" descr="Logo da Prefeitura de Itajaí" title="Prefeitura de Itaja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C7D7D"/>
    <w:multiLevelType w:val="hybridMultilevel"/>
    <w:tmpl w:val="14405F38"/>
    <w:lvl w:ilvl="0" w:tplc="5226D30A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sz w:val="24"/>
        <w:szCs w:val="24"/>
      </w:rPr>
    </w:lvl>
    <w:lvl w:ilvl="1" w:tplc="A3EE5618">
      <w:numFmt w:val="decimal"/>
      <w:lvlText w:val=""/>
      <w:lvlJc w:val="left"/>
    </w:lvl>
    <w:lvl w:ilvl="2" w:tplc="39C45C5A">
      <w:numFmt w:val="decimal"/>
      <w:lvlText w:val=""/>
      <w:lvlJc w:val="left"/>
    </w:lvl>
    <w:lvl w:ilvl="3" w:tplc="53067448">
      <w:numFmt w:val="decimal"/>
      <w:lvlText w:val=""/>
      <w:lvlJc w:val="left"/>
    </w:lvl>
    <w:lvl w:ilvl="4" w:tplc="792AD708">
      <w:numFmt w:val="decimal"/>
      <w:lvlText w:val=""/>
      <w:lvlJc w:val="left"/>
    </w:lvl>
    <w:lvl w:ilvl="5" w:tplc="CC94E0DA">
      <w:numFmt w:val="decimal"/>
      <w:lvlText w:val=""/>
      <w:lvlJc w:val="left"/>
    </w:lvl>
    <w:lvl w:ilvl="6" w:tplc="90BE3E04">
      <w:numFmt w:val="decimal"/>
      <w:lvlText w:val=""/>
      <w:lvlJc w:val="left"/>
    </w:lvl>
    <w:lvl w:ilvl="7" w:tplc="8982D0FC">
      <w:numFmt w:val="decimal"/>
      <w:lvlText w:val=""/>
      <w:lvlJc w:val="left"/>
    </w:lvl>
    <w:lvl w:ilvl="8" w:tplc="EFA418DE">
      <w:numFmt w:val="decimal"/>
      <w:lvlText w:val=""/>
      <w:lvlJc w:val="left"/>
    </w:lvl>
  </w:abstractNum>
  <w:abstractNum w:abstractNumId="1" w15:restartNumberingAfterBreak="0">
    <w:nsid w:val="733475BA"/>
    <w:multiLevelType w:val="hybridMultilevel"/>
    <w:tmpl w:val="42902052"/>
    <w:lvl w:ilvl="0" w:tplc="44502EDC">
      <w:start w:val="1"/>
      <w:numFmt w:val="bullet"/>
      <w:lvlText w:val="●"/>
      <w:lvlJc w:val="left"/>
      <w:pPr>
        <w:ind w:left="720" w:hanging="360"/>
      </w:pPr>
    </w:lvl>
    <w:lvl w:ilvl="1" w:tplc="203CEADC">
      <w:start w:val="1"/>
      <w:numFmt w:val="bullet"/>
      <w:lvlText w:val="○"/>
      <w:lvlJc w:val="left"/>
      <w:pPr>
        <w:ind w:left="1440" w:hanging="360"/>
      </w:pPr>
    </w:lvl>
    <w:lvl w:ilvl="2" w:tplc="7AD85810">
      <w:start w:val="1"/>
      <w:numFmt w:val="bullet"/>
      <w:lvlText w:val="■"/>
      <w:lvlJc w:val="left"/>
      <w:pPr>
        <w:ind w:left="2160" w:hanging="360"/>
      </w:pPr>
    </w:lvl>
    <w:lvl w:ilvl="3" w:tplc="E6944F68">
      <w:start w:val="1"/>
      <w:numFmt w:val="bullet"/>
      <w:lvlText w:val="●"/>
      <w:lvlJc w:val="left"/>
      <w:pPr>
        <w:ind w:left="2880" w:hanging="360"/>
      </w:pPr>
    </w:lvl>
    <w:lvl w:ilvl="4" w:tplc="9BD019CC">
      <w:start w:val="1"/>
      <w:numFmt w:val="bullet"/>
      <w:lvlText w:val="○"/>
      <w:lvlJc w:val="left"/>
      <w:pPr>
        <w:ind w:left="3600" w:hanging="360"/>
      </w:pPr>
    </w:lvl>
    <w:lvl w:ilvl="5" w:tplc="E7BA7638">
      <w:start w:val="1"/>
      <w:numFmt w:val="bullet"/>
      <w:lvlText w:val="■"/>
      <w:lvlJc w:val="left"/>
      <w:pPr>
        <w:ind w:left="4320" w:hanging="360"/>
      </w:pPr>
    </w:lvl>
    <w:lvl w:ilvl="6" w:tplc="B43043E6">
      <w:start w:val="1"/>
      <w:numFmt w:val="bullet"/>
      <w:lvlText w:val="●"/>
      <w:lvlJc w:val="left"/>
      <w:pPr>
        <w:ind w:left="5040" w:hanging="360"/>
      </w:pPr>
    </w:lvl>
    <w:lvl w:ilvl="7" w:tplc="3BD25BC2">
      <w:start w:val="1"/>
      <w:numFmt w:val="bullet"/>
      <w:lvlText w:val="●"/>
      <w:lvlJc w:val="left"/>
      <w:pPr>
        <w:ind w:left="5760" w:hanging="360"/>
      </w:pPr>
    </w:lvl>
    <w:lvl w:ilvl="8" w:tplc="B42A218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299"/>
    <w:rsid w:val="007C5E9E"/>
    <w:rsid w:val="00DA6299"/>
    <w:rsid w:val="00DC2ECE"/>
    <w:rsid w:val="00FB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ADE4"/>
  <w15:docId w15:val="{EB307F4C-7EF4-4A79-934D-4321E1FF5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spacing w:before="240" w:after="240"/>
      <w:outlineLvl w:val="0"/>
    </w:pPr>
    <w:rPr>
      <w:b/>
      <w:bCs/>
      <w:color w:val="000000"/>
      <w:sz w:val="28"/>
      <w:szCs w:val="28"/>
    </w:rPr>
  </w:style>
  <w:style w:type="paragraph" w:styleId="Ttulo2">
    <w:name w:val="heading 2"/>
    <w:qFormat/>
    <w:pPr>
      <w:spacing w:before="225" w:after="225"/>
      <w:outlineLvl w:val="1"/>
    </w:pPr>
    <w:rPr>
      <w:b/>
      <w:bCs/>
      <w:color w:val="000000"/>
    </w:rPr>
  </w:style>
  <w:style w:type="paragraph" w:styleId="Ttulo3">
    <w:name w:val="heading 3"/>
    <w:qFormat/>
    <w:pPr>
      <w:outlineLvl w:val="2"/>
    </w:pPr>
    <w:rPr>
      <w:color w:val="1F4D78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ndacaocultural.itajai.sc.gov.br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osas.com.br/editai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eatromunicipal@itajai.sc.gov.b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1275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Solicitação de Pauta – Teatro Municipal de Itajaí</vt:lpstr>
    </vt:vector>
  </TitlesOfParts>
  <Company/>
  <LinksUpToDate>false</LinksUpToDate>
  <CharactersWithSpaces>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Solicitação de Pauta – Teatro Municipal de Itajaí</dc:title>
  <dc:creator>Fundação Cultural de Itajaí</dc:creator>
  <cp:lastModifiedBy>Daiane Cristina da Silva da Rosa</cp:lastModifiedBy>
  <cp:revision>2</cp:revision>
  <dcterms:created xsi:type="dcterms:W3CDTF">2026-09-21T21:09:00Z</dcterms:created>
  <dcterms:modified xsi:type="dcterms:W3CDTF">2026-09-21T21:09:00Z</dcterms:modified>
</cp:coreProperties>
</file>